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36C" w:rsidRPr="0087413D" w:rsidRDefault="004C3440" w:rsidP="0087413D">
      <w:pPr>
        <w:spacing w:line="240" w:lineRule="auto"/>
        <w:jc w:val="center"/>
        <w:rPr>
          <w:rFonts w:cstheme="minorHAnsi"/>
          <w:b/>
          <w:sz w:val="24"/>
          <w:szCs w:val="24"/>
        </w:rPr>
      </w:pPr>
      <w:r w:rsidRPr="00C04AC6">
        <w:rPr>
          <w:rFonts w:cstheme="minorHAnsi"/>
          <w:b/>
          <w:sz w:val="24"/>
          <w:szCs w:val="24"/>
        </w:rPr>
        <w:t xml:space="preserve"> Inquiry Unit</w:t>
      </w:r>
    </w:p>
    <w:tbl>
      <w:tblPr>
        <w:tblStyle w:val="TableGrid"/>
        <w:tblW w:w="0" w:type="auto"/>
        <w:tblLook w:val="04A0"/>
      </w:tblPr>
      <w:tblGrid>
        <w:gridCol w:w="9831"/>
      </w:tblGrid>
      <w:tr w:rsidR="00B9036C" w:rsidRPr="00C04AC6" w:rsidTr="00B9036C">
        <w:tc>
          <w:tcPr>
            <w:tcW w:w="9831" w:type="dxa"/>
          </w:tcPr>
          <w:p w:rsidR="00B9036C" w:rsidRPr="00C04AC6" w:rsidRDefault="00B9036C" w:rsidP="00B9036C">
            <w:pPr>
              <w:rPr>
                <w:rFonts w:cstheme="minorHAnsi"/>
                <w:sz w:val="24"/>
                <w:szCs w:val="24"/>
              </w:rPr>
            </w:pPr>
            <w:r w:rsidRPr="00C04AC6">
              <w:rPr>
                <w:rFonts w:cstheme="minorHAnsi"/>
                <w:sz w:val="24"/>
                <w:szCs w:val="24"/>
              </w:rPr>
              <w:t>T</w:t>
            </w:r>
            <w:r w:rsidR="0030249B" w:rsidRPr="00C04AC6">
              <w:rPr>
                <w:rFonts w:cstheme="minorHAnsi"/>
                <w:sz w:val="24"/>
                <w:szCs w:val="24"/>
              </w:rPr>
              <w:t>opic</w:t>
            </w:r>
            <w:r w:rsidR="00381E5A" w:rsidRPr="00C04AC6">
              <w:rPr>
                <w:rFonts w:cstheme="minorHAnsi"/>
                <w:sz w:val="24"/>
                <w:szCs w:val="24"/>
              </w:rPr>
              <w:t>:</w:t>
            </w:r>
          </w:p>
          <w:p w:rsidR="0030249B" w:rsidRPr="00C04AC6" w:rsidRDefault="0030249B" w:rsidP="00B9036C">
            <w:pPr>
              <w:jc w:val="center"/>
              <w:rPr>
                <w:rFonts w:cstheme="minorHAnsi"/>
                <w:b/>
                <w:sz w:val="24"/>
                <w:szCs w:val="24"/>
              </w:rPr>
            </w:pPr>
            <w:r w:rsidRPr="00C04AC6">
              <w:rPr>
                <w:rFonts w:cstheme="minorHAnsi"/>
                <w:b/>
                <w:sz w:val="24"/>
                <w:szCs w:val="24"/>
              </w:rPr>
              <w:t>People and Work</w:t>
            </w:r>
          </w:p>
          <w:p w:rsidR="00B9036C" w:rsidRPr="00C04AC6" w:rsidRDefault="00B9036C" w:rsidP="00B9036C">
            <w:pPr>
              <w:jc w:val="center"/>
              <w:rPr>
                <w:rFonts w:cstheme="minorHAnsi"/>
                <w:sz w:val="24"/>
                <w:szCs w:val="24"/>
              </w:rPr>
            </w:pPr>
            <w:r w:rsidRPr="00C04AC6">
              <w:rPr>
                <w:rFonts w:cstheme="minorHAnsi"/>
                <w:sz w:val="24"/>
                <w:szCs w:val="24"/>
              </w:rPr>
              <w:t>About the places in the local community where people work</w:t>
            </w:r>
          </w:p>
          <w:p w:rsidR="00B9036C" w:rsidRPr="00C04AC6" w:rsidRDefault="00B9036C" w:rsidP="00B9036C">
            <w:pPr>
              <w:jc w:val="center"/>
              <w:rPr>
                <w:rFonts w:cstheme="minorHAnsi"/>
                <w:sz w:val="24"/>
                <w:szCs w:val="24"/>
              </w:rPr>
            </w:pPr>
            <w:r w:rsidRPr="00C04AC6">
              <w:rPr>
                <w:rFonts w:cstheme="minorHAnsi"/>
                <w:sz w:val="24"/>
                <w:szCs w:val="24"/>
              </w:rPr>
              <w:t>That people choose their jobs</w:t>
            </w:r>
          </w:p>
          <w:p w:rsidR="00B9036C" w:rsidRPr="00C04AC6" w:rsidRDefault="00B9036C" w:rsidP="00B9036C">
            <w:pPr>
              <w:rPr>
                <w:rFonts w:cstheme="minorHAnsi"/>
                <w:sz w:val="24"/>
                <w:szCs w:val="24"/>
              </w:rPr>
            </w:pPr>
          </w:p>
        </w:tc>
      </w:tr>
      <w:tr w:rsidR="00B9036C" w:rsidRPr="00C04AC6" w:rsidTr="00B9036C">
        <w:tc>
          <w:tcPr>
            <w:tcW w:w="9831" w:type="dxa"/>
          </w:tcPr>
          <w:p w:rsidR="00B9036C" w:rsidRPr="00C04AC6" w:rsidRDefault="00381E5A" w:rsidP="00381E5A">
            <w:pPr>
              <w:rPr>
                <w:rFonts w:cstheme="minorHAnsi"/>
                <w:sz w:val="24"/>
                <w:szCs w:val="24"/>
              </w:rPr>
            </w:pPr>
            <w:r w:rsidRPr="00C04AC6">
              <w:rPr>
                <w:rFonts w:cstheme="minorHAnsi"/>
                <w:sz w:val="24"/>
                <w:szCs w:val="24"/>
              </w:rPr>
              <w:t>Rationale:</w:t>
            </w:r>
          </w:p>
          <w:p w:rsidR="002416D7" w:rsidRPr="00C04AC6" w:rsidRDefault="002416D7" w:rsidP="00381E5A">
            <w:pPr>
              <w:rPr>
                <w:rFonts w:cstheme="minorHAnsi"/>
                <w:sz w:val="24"/>
                <w:szCs w:val="24"/>
              </w:rPr>
            </w:pPr>
            <w:r w:rsidRPr="00C04AC6">
              <w:rPr>
                <w:rFonts w:cstheme="minorHAnsi"/>
                <w:sz w:val="24"/>
                <w:szCs w:val="24"/>
              </w:rPr>
              <w:t xml:space="preserve"> </w:t>
            </w:r>
          </w:p>
          <w:p w:rsidR="00AB5437" w:rsidRDefault="00C04AC6" w:rsidP="002416D7">
            <w:pPr>
              <w:jc w:val="both"/>
              <w:rPr>
                <w:rFonts w:cstheme="minorHAnsi"/>
                <w:sz w:val="24"/>
                <w:szCs w:val="24"/>
              </w:rPr>
            </w:pPr>
            <w:r>
              <w:rPr>
                <w:sz w:val="24"/>
                <w:szCs w:val="24"/>
              </w:rPr>
              <w:t xml:space="preserve">     </w:t>
            </w:r>
            <w:r w:rsidRPr="00C04AC6">
              <w:rPr>
                <w:sz w:val="24"/>
                <w:szCs w:val="24"/>
              </w:rPr>
              <w:t xml:space="preserve">The eight experiences below will focus on answering the question, “What could I be when I grow up?”  </w:t>
            </w:r>
            <w:r>
              <w:rPr>
                <w:rFonts w:cstheme="minorHAnsi"/>
                <w:sz w:val="24"/>
                <w:szCs w:val="24"/>
              </w:rPr>
              <w:t xml:space="preserve">Children </w:t>
            </w:r>
            <w:r w:rsidR="009D40BA" w:rsidRPr="00C04AC6">
              <w:rPr>
                <w:rFonts w:cstheme="minorHAnsi"/>
                <w:sz w:val="24"/>
                <w:szCs w:val="24"/>
              </w:rPr>
              <w:t>investigate</w:t>
            </w:r>
            <w:r w:rsidR="002416D7" w:rsidRPr="00C04AC6">
              <w:rPr>
                <w:rFonts w:cstheme="minorHAnsi"/>
                <w:sz w:val="24"/>
                <w:szCs w:val="24"/>
              </w:rPr>
              <w:t xml:space="preserve"> different </w:t>
            </w:r>
            <w:r w:rsidR="00AB5437">
              <w:rPr>
                <w:rFonts w:cstheme="minorHAnsi"/>
                <w:sz w:val="24"/>
                <w:szCs w:val="24"/>
              </w:rPr>
              <w:t>jobs/</w:t>
            </w:r>
            <w:r w:rsidR="002416D7" w:rsidRPr="00C04AC6">
              <w:rPr>
                <w:rFonts w:cstheme="minorHAnsi"/>
                <w:sz w:val="24"/>
                <w:szCs w:val="24"/>
              </w:rPr>
              <w:t>occupations</w:t>
            </w:r>
            <w:r>
              <w:rPr>
                <w:rFonts w:cstheme="minorHAnsi"/>
                <w:sz w:val="24"/>
                <w:szCs w:val="24"/>
              </w:rPr>
              <w:t xml:space="preserve"> through a variety of activities such as shared reading, dramatic play, and h</w:t>
            </w:r>
            <w:r w:rsidR="002416D7" w:rsidRPr="00C04AC6">
              <w:rPr>
                <w:rFonts w:cstheme="minorHAnsi"/>
                <w:sz w:val="24"/>
                <w:szCs w:val="24"/>
              </w:rPr>
              <w:t>aving members of their communities</w:t>
            </w:r>
            <w:r w:rsidR="00C536F9">
              <w:rPr>
                <w:rFonts w:cstheme="minorHAnsi"/>
                <w:sz w:val="24"/>
                <w:szCs w:val="24"/>
              </w:rPr>
              <w:t xml:space="preserve"> come into the class and share</w:t>
            </w:r>
            <w:r w:rsidR="002416D7" w:rsidRPr="00C04AC6">
              <w:rPr>
                <w:rFonts w:cstheme="minorHAnsi"/>
                <w:sz w:val="24"/>
                <w:szCs w:val="24"/>
              </w:rPr>
              <w:t xml:space="preserve"> their expertise</w:t>
            </w:r>
            <w:r>
              <w:rPr>
                <w:rFonts w:cstheme="minorHAnsi"/>
                <w:sz w:val="24"/>
                <w:szCs w:val="24"/>
              </w:rPr>
              <w:t>.</w:t>
            </w:r>
          </w:p>
          <w:p w:rsidR="00AB5437" w:rsidRDefault="00AB5437" w:rsidP="002416D7">
            <w:pPr>
              <w:jc w:val="both"/>
              <w:rPr>
                <w:sz w:val="24"/>
                <w:szCs w:val="24"/>
              </w:rPr>
            </w:pPr>
          </w:p>
          <w:p w:rsidR="002416D7" w:rsidRPr="00C04AC6" w:rsidRDefault="00AB5437" w:rsidP="002416D7">
            <w:pPr>
              <w:jc w:val="both"/>
              <w:rPr>
                <w:rFonts w:cstheme="minorHAnsi"/>
                <w:sz w:val="24"/>
                <w:szCs w:val="24"/>
              </w:rPr>
            </w:pPr>
            <w:r>
              <w:rPr>
                <w:sz w:val="24"/>
                <w:szCs w:val="24"/>
              </w:rPr>
              <w:t xml:space="preserve">     This topic has been chosen for two reasons. First, it </w:t>
            </w:r>
            <w:r w:rsidR="009D40BA">
              <w:rPr>
                <w:sz w:val="24"/>
                <w:szCs w:val="24"/>
              </w:rPr>
              <w:t>gives</w:t>
            </w:r>
            <w:r>
              <w:rPr>
                <w:sz w:val="24"/>
                <w:szCs w:val="24"/>
              </w:rPr>
              <w:t xml:space="preserve"> </w:t>
            </w:r>
            <w:r w:rsidRPr="00C04AC6">
              <w:rPr>
                <w:rFonts w:cstheme="minorHAnsi"/>
                <w:sz w:val="24"/>
                <w:szCs w:val="24"/>
              </w:rPr>
              <w:t>children</w:t>
            </w:r>
            <w:r>
              <w:rPr>
                <w:rFonts w:cstheme="minorHAnsi"/>
                <w:sz w:val="24"/>
                <w:szCs w:val="24"/>
              </w:rPr>
              <w:t xml:space="preserve"> t</w:t>
            </w:r>
            <w:r w:rsidR="009D40BA">
              <w:rPr>
                <w:rFonts w:cstheme="minorHAnsi"/>
                <w:sz w:val="24"/>
                <w:szCs w:val="24"/>
              </w:rPr>
              <w:t>he opportunity to explore different job</w:t>
            </w:r>
            <w:r>
              <w:rPr>
                <w:rFonts w:cstheme="minorHAnsi"/>
                <w:sz w:val="24"/>
                <w:szCs w:val="24"/>
              </w:rPr>
              <w:t xml:space="preserve">s in their communities. </w:t>
            </w:r>
            <w:r w:rsidR="009D40BA">
              <w:rPr>
                <w:rFonts w:cstheme="minorHAnsi"/>
                <w:sz w:val="24"/>
                <w:szCs w:val="24"/>
              </w:rPr>
              <w:t>It allows them</w:t>
            </w:r>
            <w:r w:rsidR="002416D7" w:rsidRPr="00C04AC6">
              <w:rPr>
                <w:rFonts w:cstheme="minorHAnsi"/>
                <w:sz w:val="24"/>
                <w:szCs w:val="24"/>
              </w:rPr>
              <w:t xml:space="preserve"> to appreciate the </w:t>
            </w:r>
            <w:r w:rsidR="00C04AC6">
              <w:rPr>
                <w:rFonts w:cstheme="minorHAnsi"/>
                <w:sz w:val="24"/>
                <w:szCs w:val="24"/>
              </w:rPr>
              <w:t>people</w:t>
            </w:r>
            <w:r>
              <w:rPr>
                <w:rFonts w:cstheme="minorHAnsi"/>
                <w:sz w:val="24"/>
                <w:szCs w:val="24"/>
              </w:rPr>
              <w:t xml:space="preserve"> </w:t>
            </w:r>
            <w:r w:rsidR="00C04AC6">
              <w:rPr>
                <w:rFonts w:cstheme="minorHAnsi"/>
                <w:sz w:val="24"/>
                <w:szCs w:val="24"/>
              </w:rPr>
              <w:t xml:space="preserve">who do the jobs and to understand that there are </w:t>
            </w:r>
            <w:r w:rsidR="002416D7" w:rsidRPr="00C04AC6">
              <w:rPr>
                <w:rFonts w:cstheme="minorHAnsi"/>
                <w:sz w:val="24"/>
                <w:szCs w:val="24"/>
              </w:rPr>
              <w:t xml:space="preserve">many jobs </w:t>
            </w:r>
            <w:r w:rsidR="00C04AC6">
              <w:rPr>
                <w:rFonts w:cstheme="minorHAnsi"/>
                <w:sz w:val="24"/>
                <w:szCs w:val="24"/>
              </w:rPr>
              <w:t>that need</w:t>
            </w:r>
            <w:r w:rsidR="002416D7" w:rsidRPr="00C04AC6">
              <w:rPr>
                <w:rFonts w:cstheme="minorHAnsi"/>
                <w:sz w:val="24"/>
                <w:szCs w:val="24"/>
              </w:rPr>
              <w:t xml:space="preserve"> to be accomplished</w:t>
            </w:r>
            <w:r>
              <w:rPr>
                <w:rFonts w:cstheme="minorHAnsi"/>
                <w:sz w:val="24"/>
                <w:szCs w:val="24"/>
              </w:rPr>
              <w:t>. Second, it</w:t>
            </w:r>
            <w:r w:rsidR="002416D7" w:rsidRPr="00C04AC6">
              <w:rPr>
                <w:rFonts w:cstheme="minorHAnsi"/>
                <w:sz w:val="24"/>
                <w:szCs w:val="24"/>
              </w:rPr>
              <w:t xml:space="preserve"> teaches them that jobs are personal choices, that there are plenty of job options available, and they </w:t>
            </w:r>
            <w:r>
              <w:rPr>
                <w:rFonts w:cstheme="minorHAnsi"/>
                <w:sz w:val="24"/>
                <w:szCs w:val="24"/>
              </w:rPr>
              <w:t>can</w:t>
            </w:r>
            <w:r w:rsidR="002416D7" w:rsidRPr="00C04AC6">
              <w:rPr>
                <w:rFonts w:cstheme="minorHAnsi"/>
                <w:sz w:val="24"/>
                <w:szCs w:val="24"/>
              </w:rPr>
              <w:t xml:space="preserve"> choose which they prefer.  </w:t>
            </w:r>
          </w:p>
          <w:p w:rsidR="002416D7" w:rsidRDefault="002416D7" w:rsidP="00381E5A">
            <w:pPr>
              <w:rPr>
                <w:rFonts w:cstheme="minorHAnsi"/>
                <w:sz w:val="24"/>
                <w:szCs w:val="24"/>
              </w:rPr>
            </w:pPr>
          </w:p>
          <w:p w:rsidR="00C04AC6" w:rsidRPr="00C04AC6" w:rsidRDefault="00AB5437" w:rsidP="00C04AC6">
            <w:pPr>
              <w:jc w:val="both"/>
              <w:rPr>
                <w:rFonts w:cstheme="minorHAnsi"/>
                <w:sz w:val="24"/>
                <w:szCs w:val="24"/>
              </w:rPr>
            </w:pPr>
            <w:r>
              <w:rPr>
                <w:rFonts w:cstheme="minorHAnsi"/>
                <w:sz w:val="24"/>
                <w:szCs w:val="24"/>
              </w:rPr>
              <w:t xml:space="preserve">    </w:t>
            </w:r>
            <w:r w:rsidR="00C04AC6" w:rsidRPr="00C04AC6">
              <w:rPr>
                <w:rFonts w:cstheme="minorHAnsi"/>
                <w:sz w:val="24"/>
                <w:szCs w:val="24"/>
              </w:rPr>
              <w:t>Helping students prepare to go out into the world is an important part of a teacher’s profession</w:t>
            </w:r>
            <w:r w:rsidR="00256DD9">
              <w:rPr>
                <w:rFonts w:cstheme="minorHAnsi"/>
                <w:sz w:val="24"/>
                <w:szCs w:val="24"/>
              </w:rPr>
              <w:t>. A</w:t>
            </w:r>
            <w:r>
              <w:rPr>
                <w:rFonts w:cstheme="minorHAnsi"/>
                <w:sz w:val="24"/>
                <w:szCs w:val="24"/>
              </w:rPr>
              <w:t>s the Department of Education and Training</w:t>
            </w:r>
            <w:r w:rsidR="00C536F9">
              <w:rPr>
                <w:rFonts w:cstheme="minorHAnsi"/>
                <w:sz w:val="24"/>
                <w:szCs w:val="24"/>
              </w:rPr>
              <w:t xml:space="preserve"> (DET)</w:t>
            </w:r>
            <w:r>
              <w:rPr>
                <w:rFonts w:cstheme="minorHAnsi"/>
                <w:sz w:val="24"/>
                <w:szCs w:val="24"/>
              </w:rPr>
              <w:t xml:space="preserve"> (2007, p. 2-1) tells us, “the early years provide a critical foundation for lifelong learning and the acquisition of life skills... needs to be... connected to young children’s worlds and their </w:t>
            </w:r>
            <w:r w:rsidRPr="008F3B90">
              <w:rPr>
                <w:rFonts w:cstheme="minorHAnsi"/>
                <w:sz w:val="24"/>
                <w:szCs w:val="24"/>
              </w:rPr>
              <w:t xml:space="preserve">community experiences”.  </w:t>
            </w:r>
          </w:p>
          <w:p w:rsidR="00381E5A" w:rsidRPr="00C04AC6" w:rsidRDefault="00C04AC6" w:rsidP="00381E5A">
            <w:pPr>
              <w:rPr>
                <w:rFonts w:cstheme="minorHAnsi"/>
                <w:sz w:val="24"/>
                <w:szCs w:val="24"/>
              </w:rPr>
            </w:pPr>
            <w:r>
              <w:rPr>
                <w:rFonts w:cstheme="minorHAnsi"/>
                <w:sz w:val="24"/>
                <w:szCs w:val="24"/>
              </w:rPr>
              <w:t xml:space="preserve"> </w:t>
            </w:r>
          </w:p>
        </w:tc>
      </w:tr>
    </w:tbl>
    <w:p w:rsidR="00B9036C" w:rsidRPr="00C04AC6" w:rsidRDefault="00B9036C" w:rsidP="00CD21AE">
      <w:pPr>
        <w:spacing w:line="240" w:lineRule="auto"/>
        <w:jc w:val="center"/>
        <w:rPr>
          <w:rFonts w:cstheme="minorHAnsi"/>
          <w:sz w:val="24"/>
          <w:szCs w:val="24"/>
        </w:rPr>
      </w:pPr>
    </w:p>
    <w:p w:rsidR="00FE2CEC" w:rsidRPr="00C04AC6" w:rsidRDefault="00D470C0" w:rsidP="00C6347A">
      <w:pPr>
        <w:spacing w:line="240" w:lineRule="auto"/>
        <w:jc w:val="both"/>
        <w:rPr>
          <w:rFonts w:cstheme="minorHAnsi"/>
          <w:b/>
          <w:sz w:val="24"/>
          <w:szCs w:val="24"/>
        </w:rPr>
      </w:pPr>
      <w:r w:rsidRPr="00C04AC6">
        <w:rPr>
          <w:rFonts w:cstheme="minorHAnsi"/>
          <w:b/>
          <w:sz w:val="24"/>
          <w:szCs w:val="24"/>
        </w:rPr>
        <w:t>Inquiry Framework</w:t>
      </w:r>
      <w:r w:rsidR="00B06D00" w:rsidRPr="00C04AC6">
        <w:rPr>
          <w:rFonts w:cstheme="minorHAnsi"/>
          <w:b/>
          <w:sz w:val="24"/>
          <w:szCs w:val="24"/>
        </w:rPr>
        <w:t xml:space="preserve">             </w:t>
      </w:r>
      <w:r w:rsidR="003D07EC" w:rsidRPr="00C04AC6">
        <w:rPr>
          <w:rFonts w:cstheme="minorHAnsi"/>
          <w:b/>
          <w:sz w:val="24"/>
          <w:szCs w:val="24"/>
        </w:rPr>
        <w:t xml:space="preserve">        </w:t>
      </w:r>
      <w:r w:rsidR="00B06D00" w:rsidRPr="00C04AC6">
        <w:rPr>
          <w:rFonts w:cstheme="minorHAnsi"/>
          <w:b/>
          <w:sz w:val="24"/>
          <w:szCs w:val="24"/>
        </w:rPr>
        <w:t xml:space="preserve"> </w:t>
      </w:r>
      <w:r w:rsidR="00B5337D" w:rsidRPr="00C04AC6">
        <w:rPr>
          <w:rFonts w:cstheme="minorHAnsi"/>
          <w:b/>
          <w:sz w:val="24"/>
          <w:szCs w:val="24"/>
        </w:rPr>
        <w:t xml:space="preserve">         </w:t>
      </w:r>
      <w:r w:rsidR="00B06D00" w:rsidRPr="00C04AC6">
        <w:rPr>
          <w:rFonts w:cstheme="minorHAnsi"/>
          <w:b/>
          <w:sz w:val="24"/>
          <w:szCs w:val="24"/>
        </w:rPr>
        <w:t>Experiences and Strategies</w:t>
      </w:r>
      <w:r w:rsidR="003D07EC" w:rsidRPr="00C04AC6">
        <w:rPr>
          <w:rFonts w:cstheme="minorHAnsi"/>
          <w:b/>
          <w:sz w:val="24"/>
          <w:szCs w:val="24"/>
        </w:rPr>
        <w:t xml:space="preserve">              </w:t>
      </w:r>
      <w:r w:rsidR="00A21E92" w:rsidRPr="00C04AC6">
        <w:rPr>
          <w:rFonts w:cstheme="minorHAnsi"/>
          <w:b/>
          <w:sz w:val="24"/>
          <w:szCs w:val="24"/>
        </w:rPr>
        <w:t xml:space="preserve">           </w:t>
      </w:r>
      <w:r w:rsidR="00FC7F03" w:rsidRPr="00C04AC6">
        <w:rPr>
          <w:rFonts w:cstheme="minorHAnsi"/>
          <w:b/>
          <w:sz w:val="24"/>
          <w:szCs w:val="24"/>
        </w:rPr>
        <w:t xml:space="preserve">  </w:t>
      </w:r>
      <w:r w:rsidR="003D07EC" w:rsidRPr="00C04AC6">
        <w:rPr>
          <w:rFonts w:cstheme="minorHAnsi"/>
          <w:b/>
          <w:sz w:val="24"/>
          <w:szCs w:val="24"/>
        </w:rPr>
        <w:t xml:space="preserve"> Resources</w:t>
      </w:r>
    </w:p>
    <w:tbl>
      <w:tblPr>
        <w:tblStyle w:val="TableGrid"/>
        <w:tblW w:w="10069" w:type="dxa"/>
        <w:tblLayout w:type="fixed"/>
        <w:tblLook w:val="04A0"/>
      </w:tblPr>
      <w:tblGrid>
        <w:gridCol w:w="1668"/>
        <w:gridCol w:w="1513"/>
        <w:gridCol w:w="4508"/>
        <w:gridCol w:w="2380"/>
      </w:tblGrid>
      <w:tr w:rsidR="003D07EC" w:rsidRPr="00C04AC6" w:rsidTr="00C6347A">
        <w:tc>
          <w:tcPr>
            <w:tcW w:w="1668" w:type="dxa"/>
          </w:tcPr>
          <w:p w:rsidR="003D07EC" w:rsidRPr="00C04AC6" w:rsidRDefault="003D07EC" w:rsidP="00CE306F">
            <w:pPr>
              <w:jc w:val="center"/>
              <w:rPr>
                <w:rFonts w:cstheme="minorHAnsi"/>
                <w:sz w:val="24"/>
                <w:szCs w:val="24"/>
              </w:rPr>
            </w:pPr>
            <w:r w:rsidRPr="00C04AC6">
              <w:rPr>
                <w:rFonts w:cstheme="minorHAnsi"/>
                <w:sz w:val="24"/>
                <w:szCs w:val="24"/>
              </w:rPr>
              <w:t>Planning</w:t>
            </w:r>
          </w:p>
        </w:tc>
        <w:tc>
          <w:tcPr>
            <w:tcW w:w="1513" w:type="dxa"/>
          </w:tcPr>
          <w:p w:rsidR="003D07EC" w:rsidRPr="00C04AC6" w:rsidRDefault="003D07EC" w:rsidP="006E4911">
            <w:pPr>
              <w:jc w:val="center"/>
              <w:rPr>
                <w:rFonts w:cstheme="minorHAnsi"/>
                <w:sz w:val="24"/>
                <w:szCs w:val="24"/>
              </w:rPr>
            </w:pPr>
            <w:r w:rsidRPr="00C04AC6">
              <w:rPr>
                <w:rFonts w:cstheme="minorHAnsi"/>
                <w:sz w:val="24"/>
                <w:szCs w:val="24"/>
              </w:rPr>
              <w:t>Whole class experience</w:t>
            </w:r>
          </w:p>
        </w:tc>
        <w:tc>
          <w:tcPr>
            <w:tcW w:w="4508" w:type="dxa"/>
          </w:tcPr>
          <w:p w:rsidR="00967CAE" w:rsidRPr="00C04AC6" w:rsidRDefault="00967CAE" w:rsidP="00967CAE">
            <w:pPr>
              <w:jc w:val="center"/>
              <w:rPr>
                <w:rFonts w:cstheme="minorHAnsi"/>
                <w:i/>
                <w:sz w:val="24"/>
                <w:szCs w:val="24"/>
              </w:rPr>
            </w:pPr>
            <w:r w:rsidRPr="00C04AC6">
              <w:rPr>
                <w:rFonts w:cstheme="minorHAnsi"/>
                <w:i/>
                <w:sz w:val="24"/>
                <w:szCs w:val="24"/>
              </w:rPr>
              <w:t>‘Mystery Feely Boxes’</w:t>
            </w:r>
          </w:p>
          <w:p w:rsidR="00967CAE" w:rsidRPr="00C04AC6" w:rsidRDefault="00967CAE" w:rsidP="006E4911">
            <w:pPr>
              <w:jc w:val="both"/>
              <w:rPr>
                <w:rFonts w:cstheme="minorHAnsi"/>
                <w:sz w:val="24"/>
                <w:szCs w:val="24"/>
              </w:rPr>
            </w:pPr>
          </w:p>
          <w:p w:rsidR="003D07EC" w:rsidRPr="00C04AC6" w:rsidRDefault="00967CAE" w:rsidP="006E4911">
            <w:pPr>
              <w:jc w:val="both"/>
              <w:rPr>
                <w:rFonts w:cstheme="minorHAnsi"/>
                <w:sz w:val="24"/>
                <w:szCs w:val="24"/>
              </w:rPr>
            </w:pPr>
            <w:r w:rsidRPr="00C04AC6">
              <w:rPr>
                <w:rFonts w:cstheme="minorHAnsi"/>
                <w:sz w:val="24"/>
                <w:szCs w:val="24"/>
              </w:rPr>
              <w:t>T</w:t>
            </w:r>
            <w:r w:rsidR="003D07EC" w:rsidRPr="00C04AC6">
              <w:rPr>
                <w:rFonts w:cstheme="minorHAnsi"/>
                <w:sz w:val="24"/>
                <w:szCs w:val="24"/>
              </w:rPr>
              <w:t>he purpose of this experience is to</w:t>
            </w:r>
            <w:r w:rsidRPr="00C04AC6">
              <w:rPr>
                <w:rFonts w:cstheme="minorHAnsi"/>
                <w:sz w:val="24"/>
                <w:szCs w:val="24"/>
              </w:rPr>
              <w:t xml:space="preserve"> introduce and</w:t>
            </w:r>
            <w:r w:rsidR="003D07EC" w:rsidRPr="00C04AC6">
              <w:rPr>
                <w:rFonts w:cstheme="minorHAnsi"/>
                <w:sz w:val="24"/>
                <w:szCs w:val="24"/>
              </w:rPr>
              <w:t xml:space="preserve"> build anticipatio</w:t>
            </w:r>
            <w:r w:rsidRPr="00C04AC6">
              <w:rPr>
                <w:rFonts w:cstheme="minorHAnsi"/>
                <w:sz w:val="24"/>
                <w:szCs w:val="24"/>
              </w:rPr>
              <w:t xml:space="preserve">n for the topic. It is also used </w:t>
            </w:r>
            <w:r w:rsidR="003D07EC" w:rsidRPr="00C04AC6">
              <w:rPr>
                <w:rFonts w:cstheme="minorHAnsi"/>
                <w:sz w:val="24"/>
                <w:szCs w:val="24"/>
              </w:rPr>
              <w:t>to delve into prior kno</w:t>
            </w:r>
            <w:r w:rsidR="00C617F9" w:rsidRPr="00C04AC6">
              <w:rPr>
                <w:rFonts w:cstheme="minorHAnsi"/>
                <w:sz w:val="24"/>
                <w:szCs w:val="24"/>
              </w:rPr>
              <w:t>wledge and come up with new questions</w:t>
            </w:r>
            <w:r w:rsidR="007B2E1D" w:rsidRPr="00C04AC6">
              <w:rPr>
                <w:rFonts w:cstheme="minorHAnsi"/>
                <w:sz w:val="24"/>
                <w:szCs w:val="24"/>
              </w:rPr>
              <w:t xml:space="preserve"> (Murdoch, 1998)</w:t>
            </w:r>
            <w:r w:rsidR="003D07EC" w:rsidRPr="00C04AC6">
              <w:rPr>
                <w:rFonts w:cstheme="minorHAnsi"/>
                <w:sz w:val="24"/>
                <w:szCs w:val="24"/>
              </w:rPr>
              <w:t xml:space="preserve">. </w:t>
            </w:r>
          </w:p>
          <w:p w:rsidR="003D07EC" w:rsidRPr="00C04AC6" w:rsidRDefault="003D07EC" w:rsidP="006E4911">
            <w:pPr>
              <w:jc w:val="both"/>
              <w:rPr>
                <w:rFonts w:cstheme="minorHAnsi"/>
                <w:sz w:val="24"/>
                <w:szCs w:val="24"/>
              </w:rPr>
            </w:pPr>
          </w:p>
          <w:p w:rsidR="003D07EC" w:rsidRPr="00C04AC6" w:rsidRDefault="003D07EC" w:rsidP="006E4911">
            <w:pPr>
              <w:jc w:val="both"/>
              <w:rPr>
                <w:rFonts w:cstheme="minorHAnsi"/>
                <w:sz w:val="24"/>
                <w:szCs w:val="24"/>
              </w:rPr>
            </w:pPr>
            <w:r w:rsidRPr="00C04AC6">
              <w:rPr>
                <w:rFonts w:cstheme="minorHAnsi"/>
                <w:sz w:val="24"/>
                <w:szCs w:val="24"/>
              </w:rPr>
              <w:t>Description:</w:t>
            </w:r>
          </w:p>
          <w:p w:rsidR="003D07EC" w:rsidRPr="00C04AC6" w:rsidRDefault="003D07EC" w:rsidP="006E4911">
            <w:pPr>
              <w:jc w:val="both"/>
              <w:rPr>
                <w:rFonts w:cstheme="minorHAnsi"/>
                <w:sz w:val="24"/>
                <w:szCs w:val="24"/>
              </w:rPr>
            </w:pPr>
          </w:p>
          <w:p w:rsidR="003D07EC" w:rsidRPr="00C04AC6" w:rsidRDefault="003D07EC" w:rsidP="00E24793">
            <w:pPr>
              <w:jc w:val="both"/>
              <w:rPr>
                <w:rFonts w:cstheme="minorHAnsi"/>
                <w:sz w:val="24"/>
                <w:szCs w:val="24"/>
              </w:rPr>
            </w:pPr>
            <w:r w:rsidRPr="00C04AC6">
              <w:rPr>
                <w:rFonts w:cstheme="minorHAnsi"/>
                <w:sz w:val="24"/>
                <w:szCs w:val="24"/>
              </w:rPr>
              <w:t>A set of objects related to various occupations will be placed inside a box. Students will come up and try to guess what the object is by reaching in and feeling the object and by asking questions answerable by ‘yes’ or ‘no’ . They will also be encouraged to describe what they are feeling</w:t>
            </w:r>
            <w:r w:rsidR="007B2E1D" w:rsidRPr="00C04AC6">
              <w:rPr>
                <w:rFonts w:cstheme="minorHAnsi"/>
                <w:sz w:val="24"/>
                <w:szCs w:val="24"/>
              </w:rPr>
              <w:t xml:space="preserve"> (Murdoch, 1998)</w:t>
            </w:r>
            <w:r w:rsidRPr="00C04AC6">
              <w:rPr>
                <w:rFonts w:cstheme="minorHAnsi"/>
                <w:sz w:val="24"/>
                <w:szCs w:val="24"/>
              </w:rPr>
              <w:t>.</w:t>
            </w:r>
            <w:r w:rsidR="007B2E1D" w:rsidRPr="00C04AC6">
              <w:rPr>
                <w:rFonts w:cstheme="minorHAnsi"/>
                <w:sz w:val="24"/>
                <w:szCs w:val="24"/>
              </w:rPr>
              <w:t xml:space="preserve"> This activity may be integrated into</w:t>
            </w:r>
            <w:r w:rsidRPr="00C04AC6">
              <w:rPr>
                <w:rFonts w:cstheme="minorHAnsi"/>
                <w:sz w:val="24"/>
                <w:szCs w:val="24"/>
              </w:rPr>
              <w:t xml:space="preserve"> the English</w:t>
            </w:r>
            <w:r w:rsidR="005A5578" w:rsidRPr="00C04AC6">
              <w:rPr>
                <w:rFonts w:cstheme="minorHAnsi"/>
                <w:sz w:val="24"/>
                <w:szCs w:val="24"/>
              </w:rPr>
              <w:t xml:space="preserve"> learning area, </w:t>
            </w:r>
            <w:r w:rsidR="007B2E1D" w:rsidRPr="00C04AC6">
              <w:rPr>
                <w:rFonts w:cstheme="minorHAnsi"/>
                <w:sz w:val="24"/>
                <w:szCs w:val="24"/>
              </w:rPr>
              <w:t>as it allows</w:t>
            </w:r>
            <w:r w:rsidRPr="00C04AC6">
              <w:rPr>
                <w:rFonts w:cstheme="minorHAnsi"/>
                <w:sz w:val="24"/>
                <w:szCs w:val="24"/>
              </w:rPr>
              <w:t xml:space="preserve"> children to use the language </w:t>
            </w:r>
            <w:r w:rsidRPr="00C04AC6">
              <w:rPr>
                <w:rFonts w:cstheme="minorHAnsi"/>
                <w:sz w:val="24"/>
                <w:szCs w:val="24"/>
              </w:rPr>
              <w:lastRenderedPageBreak/>
              <w:t>effectively in listening, asking</w:t>
            </w:r>
            <w:r w:rsidR="003A20EF" w:rsidRPr="00C04AC6">
              <w:rPr>
                <w:rFonts w:cstheme="minorHAnsi"/>
                <w:sz w:val="24"/>
                <w:szCs w:val="24"/>
              </w:rPr>
              <w:t>,</w:t>
            </w:r>
            <w:r w:rsidRPr="00C04AC6">
              <w:rPr>
                <w:rFonts w:cstheme="minorHAnsi"/>
                <w:sz w:val="24"/>
                <w:szCs w:val="24"/>
              </w:rPr>
              <w:t xml:space="preserve"> and answering questions.</w:t>
            </w:r>
            <w:r w:rsidR="00E24793" w:rsidRPr="00C04AC6">
              <w:rPr>
                <w:rFonts w:cstheme="minorHAnsi"/>
                <w:sz w:val="24"/>
                <w:szCs w:val="24"/>
              </w:rPr>
              <w:t xml:space="preserve"> </w:t>
            </w:r>
          </w:p>
        </w:tc>
        <w:tc>
          <w:tcPr>
            <w:tcW w:w="2380" w:type="dxa"/>
          </w:tcPr>
          <w:p w:rsidR="003D07EC" w:rsidRPr="00C04AC6" w:rsidRDefault="00FE22A7" w:rsidP="003D16CF">
            <w:pPr>
              <w:pStyle w:val="ListParagraph"/>
              <w:numPr>
                <w:ilvl w:val="0"/>
                <w:numId w:val="9"/>
              </w:numPr>
              <w:jc w:val="both"/>
              <w:rPr>
                <w:rFonts w:cstheme="minorHAnsi"/>
                <w:sz w:val="24"/>
                <w:szCs w:val="24"/>
              </w:rPr>
            </w:pPr>
            <w:r w:rsidRPr="00C04AC6">
              <w:rPr>
                <w:rFonts w:cstheme="minorHAnsi"/>
                <w:sz w:val="24"/>
                <w:szCs w:val="24"/>
              </w:rPr>
              <w:lastRenderedPageBreak/>
              <w:t>A box</w:t>
            </w:r>
          </w:p>
          <w:p w:rsidR="00FE22A7" w:rsidRPr="00C04AC6" w:rsidRDefault="00FE22A7" w:rsidP="003D16CF">
            <w:pPr>
              <w:pStyle w:val="ListParagraph"/>
              <w:numPr>
                <w:ilvl w:val="0"/>
                <w:numId w:val="9"/>
              </w:numPr>
              <w:jc w:val="both"/>
              <w:rPr>
                <w:rFonts w:cstheme="minorHAnsi"/>
                <w:sz w:val="24"/>
                <w:szCs w:val="24"/>
              </w:rPr>
            </w:pPr>
            <w:r w:rsidRPr="00C04AC6">
              <w:rPr>
                <w:rFonts w:cstheme="minorHAnsi"/>
                <w:sz w:val="24"/>
                <w:szCs w:val="24"/>
              </w:rPr>
              <w:t>Stethoscope</w:t>
            </w:r>
          </w:p>
          <w:p w:rsidR="00FE22A7" w:rsidRPr="00C04AC6" w:rsidRDefault="00FE22A7" w:rsidP="003D16CF">
            <w:pPr>
              <w:pStyle w:val="ListParagraph"/>
              <w:numPr>
                <w:ilvl w:val="0"/>
                <w:numId w:val="9"/>
              </w:numPr>
              <w:jc w:val="both"/>
              <w:rPr>
                <w:rFonts w:cstheme="minorHAnsi"/>
                <w:sz w:val="24"/>
                <w:szCs w:val="24"/>
              </w:rPr>
            </w:pPr>
            <w:r w:rsidRPr="00C04AC6">
              <w:rPr>
                <w:rFonts w:cstheme="minorHAnsi"/>
                <w:sz w:val="24"/>
                <w:szCs w:val="24"/>
              </w:rPr>
              <w:t>Hammer</w:t>
            </w:r>
          </w:p>
          <w:p w:rsidR="00FE22A7" w:rsidRPr="00C04AC6" w:rsidRDefault="0044434D" w:rsidP="003D16CF">
            <w:pPr>
              <w:pStyle w:val="ListParagraph"/>
              <w:numPr>
                <w:ilvl w:val="0"/>
                <w:numId w:val="9"/>
              </w:numPr>
              <w:jc w:val="both"/>
              <w:rPr>
                <w:rFonts w:cstheme="minorHAnsi"/>
                <w:sz w:val="24"/>
                <w:szCs w:val="24"/>
              </w:rPr>
            </w:pPr>
            <w:r w:rsidRPr="00C04AC6">
              <w:rPr>
                <w:rFonts w:cstheme="minorHAnsi"/>
                <w:sz w:val="24"/>
                <w:szCs w:val="24"/>
              </w:rPr>
              <w:t>Police badge</w:t>
            </w:r>
          </w:p>
          <w:p w:rsidR="0044434D" w:rsidRPr="00C04AC6" w:rsidRDefault="0044434D" w:rsidP="003D16CF">
            <w:pPr>
              <w:pStyle w:val="ListParagraph"/>
              <w:numPr>
                <w:ilvl w:val="0"/>
                <w:numId w:val="9"/>
              </w:numPr>
              <w:jc w:val="both"/>
              <w:rPr>
                <w:rFonts w:cstheme="minorHAnsi"/>
                <w:sz w:val="24"/>
                <w:szCs w:val="24"/>
              </w:rPr>
            </w:pPr>
            <w:r w:rsidRPr="00C04AC6">
              <w:rPr>
                <w:rFonts w:cstheme="minorHAnsi"/>
                <w:sz w:val="24"/>
                <w:szCs w:val="24"/>
              </w:rPr>
              <w:t>Rolling pin</w:t>
            </w:r>
          </w:p>
          <w:p w:rsidR="00CE306F" w:rsidRPr="00C04AC6" w:rsidRDefault="00CE306F" w:rsidP="003D16CF">
            <w:pPr>
              <w:pStyle w:val="ListParagraph"/>
              <w:numPr>
                <w:ilvl w:val="0"/>
                <w:numId w:val="9"/>
              </w:numPr>
              <w:jc w:val="both"/>
              <w:rPr>
                <w:rFonts w:cstheme="minorHAnsi"/>
                <w:sz w:val="24"/>
                <w:szCs w:val="24"/>
              </w:rPr>
            </w:pPr>
            <w:r w:rsidRPr="00C04AC6">
              <w:rPr>
                <w:rFonts w:cstheme="minorHAnsi"/>
                <w:sz w:val="24"/>
                <w:szCs w:val="24"/>
              </w:rPr>
              <w:t>Paint brush</w:t>
            </w:r>
          </w:p>
        </w:tc>
      </w:tr>
      <w:tr w:rsidR="003D07EC" w:rsidRPr="00C04AC6" w:rsidTr="00D9266C">
        <w:tc>
          <w:tcPr>
            <w:tcW w:w="1668" w:type="dxa"/>
            <w:vMerge w:val="restart"/>
          </w:tcPr>
          <w:p w:rsidR="003D07EC" w:rsidRPr="00C04AC6" w:rsidRDefault="003D07EC" w:rsidP="00CE306F">
            <w:pPr>
              <w:jc w:val="center"/>
              <w:rPr>
                <w:rFonts w:cstheme="minorHAnsi"/>
                <w:sz w:val="24"/>
                <w:szCs w:val="24"/>
              </w:rPr>
            </w:pPr>
            <w:r w:rsidRPr="00C04AC6">
              <w:rPr>
                <w:rFonts w:cstheme="minorHAnsi"/>
                <w:sz w:val="24"/>
                <w:szCs w:val="24"/>
              </w:rPr>
              <w:lastRenderedPageBreak/>
              <w:t>Conducting</w:t>
            </w:r>
          </w:p>
        </w:tc>
        <w:tc>
          <w:tcPr>
            <w:tcW w:w="1513" w:type="dxa"/>
            <w:vMerge w:val="restart"/>
          </w:tcPr>
          <w:p w:rsidR="003D07EC" w:rsidRPr="00C04AC6" w:rsidRDefault="003D07EC" w:rsidP="006E4911">
            <w:pPr>
              <w:jc w:val="center"/>
              <w:rPr>
                <w:rFonts w:cstheme="minorHAnsi"/>
                <w:sz w:val="24"/>
                <w:szCs w:val="24"/>
              </w:rPr>
            </w:pPr>
            <w:r w:rsidRPr="00C04AC6">
              <w:rPr>
                <w:rFonts w:cstheme="minorHAnsi"/>
                <w:sz w:val="24"/>
                <w:szCs w:val="24"/>
              </w:rPr>
              <w:t>Whole class experiences</w:t>
            </w:r>
          </w:p>
        </w:tc>
        <w:tc>
          <w:tcPr>
            <w:tcW w:w="4508" w:type="dxa"/>
          </w:tcPr>
          <w:p w:rsidR="003D07EC" w:rsidRPr="00C04AC6" w:rsidRDefault="003D07EC" w:rsidP="007C787B">
            <w:pPr>
              <w:jc w:val="center"/>
              <w:rPr>
                <w:rFonts w:cstheme="minorHAnsi"/>
                <w:i/>
                <w:sz w:val="24"/>
                <w:szCs w:val="24"/>
              </w:rPr>
            </w:pPr>
            <w:r w:rsidRPr="00C04AC6">
              <w:rPr>
                <w:rFonts w:cstheme="minorHAnsi"/>
                <w:i/>
                <w:sz w:val="24"/>
                <w:szCs w:val="24"/>
              </w:rPr>
              <w:t>‘</w:t>
            </w:r>
            <w:r w:rsidR="007C787B" w:rsidRPr="00C04AC6">
              <w:rPr>
                <w:rFonts w:cstheme="minorHAnsi"/>
                <w:i/>
                <w:sz w:val="24"/>
                <w:szCs w:val="24"/>
              </w:rPr>
              <w:t xml:space="preserve">Shared Reading and Guided Reading Experiences’ </w:t>
            </w:r>
          </w:p>
          <w:p w:rsidR="00967CAE" w:rsidRPr="00C04AC6" w:rsidRDefault="00967CAE" w:rsidP="00066815">
            <w:pPr>
              <w:jc w:val="both"/>
              <w:rPr>
                <w:rFonts w:cstheme="minorHAnsi"/>
                <w:sz w:val="24"/>
                <w:szCs w:val="24"/>
              </w:rPr>
            </w:pPr>
          </w:p>
          <w:p w:rsidR="00967CAE" w:rsidRPr="00C04AC6" w:rsidRDefault="00967CAE" w:rsidP="00066815">
            <w:pPr>
              <w:jc w:val="both"/>
              <w:rPr>
                <w:rFonts w:cstheme="minorHAnsi"/>
                <w:sz w:val="24"/>
                <w:szCs w:val="24"/>
              </w:rPr>
            </w:pPr>
            <w:r w:rsidRPr="00C04AC6">
              <w:rPr>
                <w:rFonts w:cstheme="minorHAnsi"/>
                <w:sz w:val="24"/>
                <w:szCs w:val="24"/>
              </w:rPr>
              <w:t xml:space="preserve">As part of the conducting phase, </w:t>
            </w:r>
            <w:r w:rsidR="00C617F9" w:rsidRPr="00C04AC6">
              <w:rPr>
                <w:rFonts w:cstheme="minorHAnsi"/>
                <w:sz w:val="24"/>
                <w:szCs w:val="24"/>
              </w:rPr>
              <w:t>the purpose of this experience is to provide new information</w:t>
            </w:r>
            <w:r w:rsidR="00FA5E59" w:rsidRPr="00C04AC6">
              <w:rPr>
                <w:rFonts w:cstheme="minorHAnsi"/>
                <w:sz w:val="24"/>
                <w:szCs w:val="24"/>
              </w:rPr>
              <w:t xml:space="preserve">. </w:t>
            </w:r>
          </w:p>
          <w:p w:rsidR="00804F87" w:rsidRPr="00C04AC6" w:rsidRDefault="00804F87" w:rsidP="00066815">
            <w:pPr>
              <w:jc w:val="both"/>
              <w:rPr>
                <w:rFonts w:cstheme="minorHAnsi"/>
                <w:sz w:val="24"/>
                <w:szCs w:val="24"/>
              </w:rPr>
            </w:pPr>
          </w:p>
          <w:p w:rsidR="00FA5E59" w:rsidRPr="00C04AC6" w:rsidRDefault="00FA5E59" w:rsidP="00066815">
            <w:pPr>
              <w:jc w:val="both"/>
              <w:rPr>
                <w:rFonts w:cstheme="minorHAnsi"/>
                <w:sz w:val="24"/>
                <w:szCs w:val="24"/>
              </w:rPr>
            </w:pPr>
            <w:r w:rsidRPr="00C04AC6">
              <w:rPr>
                <w:rFonts w:cstheme="minorHAnsi"/>
                <w:sz w:val="24"/>
                <w:szCs w:val="24"/>
              </w:rPr>
              <w:t>Description:</w:t>
            </w:r>
          </w:p>
          <w:p w:rsidR="000E6BDF" w:rsidRPr="00C04AC6" w:rsidRDefault="000E6BDF" w:rsidP="00BD32B9">
            <w:pPr>
              <w:jc w:val="both"/>
              <w:rPr>
                <w:rFonts w:cstheme="minorHAnsi"/>
                <w:sz w:val="24"/>
                <w:szCs w:val="24"/>
              </w:rPr>
            </w:pPr>
          </w:p>
          <w:p w:rsidR="00BD32B9" w:rsidRPr="00C04AC6" w:rsidRDefault="003A20EF" w:rsidP="00BD32B9">
            <w:pPr>
              <w:jc w:val="both"/>
              <w:rPr>
                <w:rFonts w:cstheme="minorHAnsi"/>
                <w:sz w:val="24"/>
                <w:szCs w:val="24"/>
              </w:rPr>
            </w:pPr>
            <w:r w:rsidRPr="00C04AC6">
              <w:rPr>
                <w:rFonts w:cstheme="minorHAnsi"/>
                <w:sz w:val="24"/>
                <w:szCs w:val="24"/>
              </w:rPr>
              <w:t>B</w:t>
            </w:r>
            <w:r w:rsidR="003D07EC" w:rsidRPr="00C04AC6">
              <w:rPr>
                <w:rFonts w:cstheme="minorHAnsi"/>
                <w:sz w:val="24"/>
                <w:szCs w:val="24"/>
              </w:rPr>
              <w:t>ook</w:t>
            </w:r>
            <w:r w:rsidRPr="00C04AC6">
              <w:rPr>
                <w:rFonts w:cstheme="minorHAnsi"/>
                <w:sz w:val="24"/>
                <w:szCs w:val="24"/>
              </w:rPr>
              <w:t>s</w:t>
            </w:r>
            <w:r w:rsidR="003D07EC" w:rsidRPr="00C04AC6">
              <w:rPr>
                <w:rFonts w:cstheme="minorHAnsi"/>
                <w:sz w:val="24"/>
                <w:szCs w:val="24"/>
              </w:rPr>
              <w:t xml:space="preserve"> about different occupations</w:t>
            </w:r>
            <w:r w:rsidR="00FA5E59" w:rsidRPr="00C04AC6">
              <w:rPr>
                <w:rFonts w:cstheme="minorHAnsi"/>
                <w:sz w:val="24"/>
                <w:szCs w:val="24"/>
              </w:rPr>
              <w:t xml:space="preserve">, </w:t>
            </w:r>
            <w:r w:rsidR="003D07EC" w:rsidRPr="00C04AC6">
              <w:rPr>
                <w:rFonts w:cstheme="minorHAnsi"/>
                <w:sz w:val="24"/>
                <w:szCs w:val="24"/>
              </w:rPr>
              <w:t>job descriptions</w:t>
            </w:r>
            <w:r w:rsidR="00FA5E59" w:rsidRPr="00C04AC6">
              <w:rPr>
                <w:rFonts w:cstheme="minorHAnsi"/>
                <w:sz w:val="24"/>
                <w:szCs w:val="24"/>
              </w:rPr>
              <w:t>, work places</w:t>
            </w:r>
            <w:r w:rsidR="003D07EC" w:rsidRPr="00C04AC6">
              <w:rPr>
                <w:rFonts w:cstheme="minorHAnsi"/>
                <w:sz w:val="24"/>
                <w:szCs w:val="24"/>
              </w:rPr>
              <w:t xml:space="preserve">, and </w:t>
            </w:r>
            <w:r w:rsidR="00FA5E59" w:rsidRPr="00C04AC6">
              <w:rPr>
                <w:rFonts w:cstheme="minorHAnsi"/>
                <w:sz w:val="24"/>
                <w:szCs w:val="24"/>
              </w:rPr>
              <w:t xml:space="preserve">tools </w:t>
            </w:r>
            <w:r w:rsidR="003D07EC" w:rsidRPr="00C04AC6">
              <w:rPr>
                <w:rFonts w:cstheme="minorHAnsi"/>
                <w:sz w:val="24"/>
                <w:szCs w:val="24"/>
              </w:rPr>
              <w:t>use</w:t>
            </w:r>
            <w:r w:rsidR="00FA5E59" w:rsidRPr="00C04AC6">
              <w:rPr>
                <w:rFonts w:cstheme="minorHAnsi"/>
                <w:sz w:val="24"/>
                <w:szCs w:val="24"/>
              </w:rPr>
              <w:t>d</w:t>
            </w:r>
            <w:r w:rsidRPr="00C04AC6">
              <w:rPr>
                <w:rFonts w:cstheme="minorHAnsi"/>
                <w:sz w:val="24"/>
                <w:szCs w:val="24"/>
              </w:rPr>
              <w:t xml:space="preserve"> will</w:t>
            </w:r>
            <w:r w:rsidR="003D07EC" w:rsidRPr="00C04AC6">
              <w:rPr>
                <w:rFonts w:cstheme="minorHAnsi"/>
                <w:sz w:val="24"/>
                <w:szCs w:val="24"/>
              </w:rPr>
              <w:t xml:space="preserve"> </w:t>
            </w:r>
            <w:r w:rsidR="007C787B" w:rsidRPr="00C04AC6">
              <w:rPr>
                <w:rFonts w:cstheme="minorHAnsi"/>
                <w:sz w:val="24"/>
                <w:szCs w:val="24"/>
              </w:rPr>
              <w:t xml:space="preserve">be </w:t>
            </w:r>
            <w:r w:rsidR="003D07EC" w:rsidRPr="00C04AC6">
              <w:rPr>
                <w:rFonts w:cstheme="minorHAnsi"/>
                <w:sz w:val="24"/>
                <w:szCs w:val="24"/>
              </w:rPr>
              <w:t>read.</w:t>
            </w:r>
            <w:r w:rsidR="00FA5E59" w:rsidRPr="00C04AC6">
              <w:rPr>
                <w:rFonts w:cstheme="minorHAnsi"/>
                <w:sz w:val="24"/>
                <w:szCs w:val="24"/>
              </w:rPr>
              <w:t xml:space="preserve"> </w:t>
            </w:r>
            <w:r w:rsidR="009C0E97" w:rsidRPr="00C04AC6">
              <w:rPr>
                <w:rFonts w:cstheme="minorHAnsi"/>
                <w:sz w:val="24"/>
                <w:szCs w:val="24"/>
              </w:rPr>
              <w:t xml:space="preserve"> </w:t>
            </w:r>
            <w:r w:rsidR="000E6BDF" w:rsidRPr="00C04AC6">
              <w:rPr>
                <w:rFonts w:cstheme="minorHAnsi"/>
                <w:sz w:val="24"/>
                <w:szCs w:val="24"/>
              </w:rPr>
              <w:t xml:space="preserve">Teacher and students interact. </w:t>
            </w:r>
            <w:r w:rsidR="00E24793" w:rsidRPr="00C04AC6">
              <w:rPr>
                <w:rFonts w:cstheme="minorHAnsi"/>
                <w:sz w:val="24"/>
                <w:szCs w:val="24"/>
              </w:rPr>
              <w:t xml:space="preserve"> </w:t>
            </w:r>
            <w:r w:rsidR="007B2E1D" w:rsidRPr="00C04AC6">
              <w:rPr>
                <w:rFonts w:cstheme="minorHAnsi"/>
                <w:sz w:val="24"/>
                <w:szCs w:val="24"/>
              </w:rPr>
              <w:t xml:space="preserve">This experience may </w:t>
            </w:r>
            <w:r w:rsidR="00BD32B9" w:rsidRPr="00C04AC6">
              <w:rPr>
                <w:rFonts w:cstheme="minorHAnsi"/>
                <w:sz w:val="24"/>
                <w:szCs w:val="24"/>
              </w:rPr>
              <w:t>be integrated into the following Learning Areas:</w:t>
            </w:r>
          </w:p>
          <w:p w:rsidR="00FC7F03" w:rsidRPr="00C04AC6" w:rsidRDefault="00FC7F03" w:rsidP="009A0798">
            <w:pPr>
              <w:jc w:val="both"/>
              <w:rPr>
                <w:rFonts w:cstheme="minorHAnsi"/>
                <w:sz w:val="24"/>
                <w:szCs w:val="24"/>
              </w:rPr>
            </w:pPr>
          </w:p>
          <w:p w:rsidR="007E1880" w:rsidRPr="00C04AC6" w:rsidRDefault="007C787B" w:rsidP="007E1880">
            <w:pPr>
              <w:pStyle w:val="ListParagraph"/>
              <w:numPr>
                <w:ilvl w:val="0"/>
                <w:numId w:val="13"/>
              </w:numPr>
              <w:jc w:val="both"/>
              <w:rPr>
                <w:rFonts w:cstheme="minorHAnsi"/>
                <w:sz w:val="24"/>
                <w:szCs w:val="24"/>
              </w:rPr>
            </w:pPr>
            <w:r w:rsidRPr="00C04AC6">
              <w:rPr>
                <w:rFonts w:cstheme="minorHAnsi"/>
                <w:sz w:val="24"/>
                <w:szCs w:val="24"/>
              </w:rPr>
              <w:t>E</w:t>
            </w:r>
            <w:r w:rsidR="007E1880" w:rsidRPr="00C04AC6">
              <w:rPr>
                <w:rFonts w:cstheme="minorHAnsi"/>
                <w:sz w:val="24"/>
                <w:szCs w:val="24"/>
              </w:rPr>
              <w:t>nglish- teacher models the reading experience and allows children to participate in the process</w:t>
            </w:r>
          </w:p>
          <w:p w:rsidR="003D07EC" w:rsidRPr="002E39C8" w:rsidRDefault="007E1880" w:rsidP="003A20EF">
            <w:pPr>
              <w:pStyle w:val="ListParagraph"/>
              <w:numPr>
                <w:ilvl w:val="0"/>
                <w:numId w:val="13"/>
              </w:numPr>
              <w:jc w:val="both"/>
              <w:rPr>
                <w:rFonts w:cstheme="minorHAnsi"/>
                <w:sz w:val="24"/>
                <w:szCs w:val="24"/>
              </w:rPr>
            </w:pPr>
            <w:r w:rsidRPr="00C04AC6">
              <w:rPr>
                <w:rFonts w:cstheme="minorHAnsi"/>
                <w:sz w:val="24"/>
                <w:szCs w:val="24"/>
              </w:rPr>
              <w:t>H</w:t>
            </w:r>
            <w:r w:rsidR="00E24793" w:rsidRPr="00C04AC6">
              <w:rPr>
                <w:rFonts w:cstheme="minorHAnsi"/>
                <w:sz w:val="24"/>
                <w:szCs w:val="24"/>
              </w:rPr>
              <w:t>istory</w:t>
            </w:r>
            <w:r w:rsidRPr="00C04AC6">
              <w:rPr>
                <w:rFonts w:cstheme="minorHAnsi"/>
                <w:sz w:val="24"/>
                <w:szCs w:val="24"/>
              </w:rPr>
              <w:t xml:space="preserve"> and Geography- </w:t>
            </w:r>
            <w:r w:rsidR="00E24793" w:rsidRPr="00C04AC6">
              <w:rPr>
                <w:rFonts w:cstheme="minorHAnsi"/>
                <w:sz w:val="24"/>
                <w:szCs w:val="24"/>
              </w:rPr>
              <w:t xml:space="preserve">the books (see </w:t>
            </w:r>
            <w:r w:rsidR="009D40BA">
              <w:rPr>
                <w:rFonts w:cstheme="minorHAnsi"/>
                <w:sz w:val="24"/>
                <w:szCs w:val="24"/>
              </w:rPr>
              <w:t>Appendix 1</w:t>
            </w:r>
            <w:r w:rsidR="00E24793" w:rsidRPr="00C04AC6">
              <w:rPr>
                <w:rFonts w:cstheme="minorHAnsi"/>
                <w:sz w:val="24"/>
                <w:szCs w:val="24"/>
              </w:rPr>
              <w:t xml:space="preserve">) have specific themes related to the different learning areas. </w:t>
            </w:r>
          </w:p>
        </w:tc>
        <w:tc>
          <w:tcPr>
            <w:tcW w:w="2380" w:type="dxa"/>
          </w:tcPr>
          <w:p w:rsidR="007E1880" w:rsidRPr="009D40BA" w:rsidRDefault="001708E2" w:rsidP="007E1880">
            <w:pPr>
              <w:rPr>
                <w:rFonts w:eastAsia="Times New Roman" w:cstheme="minorHAnsi"/>
                <w:sz w:val="24"/>
                <w:szCs w:val="24"/>
                <w:lang w:eastAsia="en-AU"/>
              </w:rPr>
            </w:pPr>
            <w:r w:rsidRPr="009D40BA">
              <w:rPr>
                <w:rFonts w:eastAsia="Times New Roman" w:cstheme="minorHAnsi"/>
                <w:sz w:val="24"/>
                <w:szCs w:val="24"/>
                <w:lang w:eastAsia="en-AU"/>
              </w:rPr>
              <w:t>Books</w:t>
            </w:r>
            <w:r w:rsidR="009D40BA" w:rsidRPr="009D40BA">
              <w:rPr>
                <w:rFonts w:eastAsia="Times New Roman" w:cstheme="minorHAnsi"/>
                <w:sz w:val="24"/>
                <w:szCs w:val="24"/>
                <w:lang w:eastAsia="en-AU"/>
              </w:rPr>
              <w:t xml:space="preserve"> (see Appendix </w:t>
            </w:r>
            <w:r w:rsidR="009D40BA">
              <w:rPr>
                <w:rFonts w:eastAsia="Times New Roman" w:cstheme="minorHAnsi"/>
                <w:sz w:val="24"/>
                <w:szCs w:val="24"/>
                <w:lang w:eastAsia="en-AU"/>
              </w:rPr>
              <w:t>1</w:t>
            </w:r>
            <w:r w:rsidR="009D40BA" w:rsidRPr="009D40BA">
              <w:rPr>
                <w:rFonts w:eastAsia="Times New Roman" w:cstheme="minorHAnsi"/>
                <w:sz w:val="24"/>
                <w:szCs w:val="24"/>
                <w:lang w:eastAsia="en-AU"/>
              </w:rPr>
              <w:t xml:space="preserve"> for the complete list)</w:t>
            </w:r>
          </w:p>
          <w:p w:rsidR="009D40BA" w:rsidRDefault="009D40BA" w:rsidP="00BB2102">
            <w:pPr>
              <w:rPr>
                <w:rFonts w:cstheme="minorHAnsi"/>
                <w:b/>
                <w:sz w:val="24"/>
                <w:szCs w:val="24"/>
              </w:rPr>
            </w:pPr>
          </w:p>
          <w:p w:rsidR="00444782" w:rsidRPr="009D40BA" w:rsidRDefault="00C15790" w:rsidP="00BB2102">
            <w:pPr>
              <w:rPr>
                <w:rFonts w:cstheme="minorHAnsi"/>
                <w:sz w:val="24"/>
                <w:szCs w:val="24"/>
              </w:rPr>
            </w:pPr>
            <w:r w:rsidRPr="009D40BA">
              <w:rPr>
                <w:rFonts w:cstheme="minorHAnsi"/>
                <w:sz w:val="24"/>
                <w:szCs w:val="24"/>
              </w:rPr>
              <w:t xml:space="preserve">Internet </w:t>
            </w:r>
            <w:r w:rsidR="007314E3" w:rsidRPr="009D40BA">
              <w:rPr>
                <w:rFonts w:cstheme="minorHAnsi"/>
                <w:sz w:val="24"/>
                <w:szCs w:val="24"/>
              </w:rPr>
              <w:t>printable b</w:t>
            </w:r>
            <w:r w:rsidRPr="009D40BA">
              <w:rPr>
                <w:rFonts w:cstheme="minorHAnsi"/>
                <w:sz w:val="24"/>
                <w:szCs w:val="24"/>
              </w:rPr>
              <w:t xml:space="preserve">ooklet </w:t>
            </w:r>
          </w:p>
          <w:p w:rsidR="00BB2102" w:rsidRPr="00C04AC6" w:rsidRDefault="00444782" w:rsidP="00BB2102">
            <w:pPr>
              <w:pStyle w:val="ListParagraph"/>
              <w:numPr>
                <w:ilvl w:val="0"/>
                <w:numId w:val="12"/>
              </w:numPr>
              <w:jc w:val="both"/>
              <w:rPr>
                <w:rFonts w:cstheme="minorHAnsi"/>
                <w:sz w:val="24"/>
                <w:szCs w:val="24"/>
              </w:rPr>
            </w:pPr>
            <w:r w:rsidRPr="009D40BA">
              <w:rPr>
                <w:rFonts w:cstheme="minorHAnsi"/>
                <w:sz w:val="24"/>
                <w:szCs w:val="24"/>
              </w:rPr>
              <w:t>Alp</w:t>
            </w:r>
            <w:r w:rsidR="009D40BA" w:rsidRPr="009D40BA">
              <w:rPr>
                <w:rFonts w:cstheme="minorHAnsi"/>
                <w:sz w:val="24"/>
                <w:szCs w:val="24"/>
              </w:rPr>
              <w:t>habet</w:t>
            </w:r>
            <w:r w:rsidR="009D40BA">
              <w:rPr>
                <w:rFonts w:cstheme="minorHAnsi"/>
                <w:sz w:val="24"/>
                <w:szCs w:val="24"/>
              </w:rPr>
              <w:t xml:space="preserve"> Occupation (see Appendix 2</w:t>
            </w:r>
            <w:r w:rsidRPr="00C04AC6">
              <w:rPr>
                <w:rFonts w:cstheme="minorHAnsi"/>
                <w:sz w:val="24"/>
                <w:szCs w:val="24"/>
              </w:rPr>
              <w:t>)</w:t>
            </w:r>
          </w:p>
        </w:tc>
      </w:tr>
      <w:tr w:rsidR="003D07EC" w:rsidRPr="00C04AC6" w:rsidTr="00D9266C">
        <w:tc>
          <w:tcPr>
            <w:tcW w:w="1668" w:type="dxa"/>
            <w:vMerge/>
          </w:tcPr>
          <w:p w:rsidR="003D07EC" w:rsidRPr="00C04AC6" w:rsidRDefault="003D07EC" w:rsidP="00CE306F">
            <w:pPr>
              <w:jc w:val="center"/>
              <w:rPr>
                <w:rFonts w:cstheme="minorHAnsi"/>
                <w:sz w:val="24"/>
                <w:szCs w:val="24"/>
              </w:rPr>
            </w:pPr>
          </w:p>
        </w:tc>
        <w:tc>
          <w:tcPr>
            <w:tcW w:w="1513" w:type="dxa"/>
            <w:vMerge/>
          </w:tcPr>
          <w:p w:rsidR="003D07EC" w:rsidRPr="00C04AC6" w:rsidRDefault="003D07EC" w:rsidP="006E4911">
            <w:pPr>
              <w:jc w:val="center"/>
              <w:rPr>
                <w:rFonts w:cstheme="minorHAnsi"/>
                <w:sz w:val="24"/>
                <w:szCs w:val="24"/>
              </w:rPr>
            </w:pPr>
          </w:p>
        </w:tc>
        <w:tc>
          <w:tcPr>
            <w:tcW w:w="4508" w:type="dxa"/>
          </w:tcPr>
          <w:p w:rsidR="003D07EC" w:rsidRPr="00C04AC6" w:rsidRDefault="0044434D" w:rsidP="0044434D">
            <w:pPr>
              <w:jc w:val="center"/>
              <w:rPr>
                <w:rFonts w:cstheme="minorHAnsi"/>
                <w:i/>
                <w:sz w:val="24"/>
                <w:szCs w:val="24"/>
              </w:rPr>
            </w:pPr>
            <w:r w:rsidRPr="00C04AC6">
              <w:rPr>
                <w:rFonts w:cstheme="minorHAnsi"/>
                <w:i/>
                <w:sz w:val="24"/>
                <w:szCs w:val="24"/>
              </w:rPr>
              <w:t>‘Ask an Expert’</w:t>
            </w:r>
          </w:p>
          <w:p w:rsidR="0044434D" w:rsidRPr="00C04AC6" w:rsidRDefault="0044434D" w:rsidP="000E3EC8">
            <w:pPr>
              <w:rPr>
                <w:rFonts w:cstheme="minorHAnsi"/>
                <w:i/>
                <w:sz w:val="24"/>
                <w:szCs w:val="24"/>
              </w:rPr>
            </w:pPr>
          </w:p>
          <w:p w:rsidR="000E3EC8" w:rsidRPr="00C04AC6" w:rsidRDefault="000E3EC8" w:rsidP="00A9625D">
            <w:pPr>
              <w:jc w:val="both"/>
              <w:rPr>
                <w:rFonts w:cstheme="minorHAnsi"/>
                <w:sz w:val="24"/>
                <w:szCs w:val="24"/>
              </w:rPr>
            </w:pPr>
            <w:r w:rsidRPr="00C04AC6">
              <w:rPr>
                <w:rFonts w:cstheme="minorHAnsi"/>
                <w:b/>
                <w:sz w:val="24"/>
                <w:szCs w:val="24"/>
              </w:rPr>
              <w:t xml:space="preserve"> </w:t>
            </w:r>
            <w:r w:rsidRPr="00C04AC6">
              <w:rPr>
                <w:rFonts w:cstheme="minorHAnsi"/>
                <w:sz w:val="24"/>
                <w:szCs w:val="24"/>
              </w:rPr>
              <w:t>The purpose of this experience is to allow students to ask questions (further stimulating their curios</w:t>
            </w:r>
            <w:r w:rsidR="00FC7F03" w:rsidRPr="00C04AC6">
              <w:rPr>
                <w:rFonts w:cstheme="minorHAnsi"/>
                <w:sz w:val="24"/>
                <w:szCs w:val="24"/>
              </w:rPr>
              <w:t>ity about different occupations</w:t>
            </w:r>
            <w:r w:rsidRPr="00C04AC6">
              <w:rPr>
                <w:rFonts w:cstheme="minorHAnsi"/>
                <w:sz w:val="24"/>
                <w:szCs w:val="24"/>
              </w:rPr>
              <w:t>) and to gather more information about different jobs people do and how they go about it</w:t>
            </w:r>
            <w:r w:rsidR="00BB2102" w:rsidRPr="00C04AC6">
              <w:rPr>
                <w:rFonts w:cstheme="minorHAnsi"/>
                <w:sz w:val="24"/>
                <w:szCs w:val="24"/>
              </w:rPr>
              <w:t xml:space="preserve"> (Murdoch, 1998)</w:t>
            </w:r>
            <w:r w:rsidRPr="00C04AC6">
              <w:rPr>
                <w:rFonts w:cstheme="minorHAnsi"/>
                <w:sz w:val="24"/>
                <w:szCs w:val="24"/>
              </w:rPr>
              <w:t xml:space="preserve">. </w:t>
            </w:r>
          </w:p>
          <w:p w:rsidR="000E3EC8" w:rsidRPr="00C04AC6" w:rsidRDefault="000E3EC8" w:rsidP="00A9625D">
            <w:pPr>
              <w:jc w:val="both"/>
              <w:rPr>
                <w:rFonts w:cstheme="minorHAnsi"/>
                <w:sz w:val="24"/>
                <w:szCs w:val="24"/>
              </w:rPr>
            </w:pPr>
          </w:p>
          <w:p w:rsidR="000E3EC8" w:rsidRPr="00C04AC6" w:rsidRDefault="000E3EC8" w:rsidP="00A9625D">
            <w:pPr>
              <w:jc w:val="both"/>
              <w:rPr>
                <w:rFonts w:cstheme="minorHAnsi"/>
                <w:sz w:val="24"/>
                <w:szCs w:val="24"/>
              </w:rPr>
            </w:pPr>
            <w:r w:rsidRPr="00C04AC6">
              <w:rPr>
                <w:rFonts w:cstheme="minorHAnsi"/>
                <w:sz w:val="24"/>
                <w:szCs w:val="24"/>
              </w:rPr>
              <w:t>Description:</w:t>
            </w:r>
          </w:p>
          <w:p w:rsidR="000E3EC8" w:rsidRPr="00C04AC6" w:rsidRDefault="000E3EC8" w:rsidP="00A9625D">
            <w:pPr>
              <w:jc w:val="both"/>
              <w:rPr>
                <w:rFonts w:cstheme="minorHAnsi"/>
                <w:sz w:val="24"/>
                <w:szCs w:val="24"/>
              </w:rPr>
            </w:pPr>
          </w:p>
          <w:p w:rsidR="00317C16" w:rsidRPr="00C04AC6" w:rsidRDefault="000E3EC8" w:rsidP="004C3440">
            <w:pPr>
              <w:jc w:val="both"/>
              <w:rPr>
                <w:rFonts w:cstheme="minorHAnsi"/>
                <w:sz w:val="24"/>
                <w:szCs w:val="24"/>
              </w:rPr>
            </w:pPr>
            <w:r w:rsidRPr="00C04AC6">
              <w:rPr>
                <w:rFonts w:cstheme="minorHAnsi"/>
                <w:sz w:val="24"/>
                <w:szCs w:val="24"/>
              </w:rPr>
              <w:t xml:space="preserve">Students will write letters to </w:t>
            </w:r>
            <w:r w:rsidR="00BB2102" w:rsidRPr="00C04AC6">
              <w:rPr>
                <w:rFonts w:cstheme="minorHAnsi"/>
                <w:sz w:val="24"/>
                <w:szCs w:val="24"/>
              </w:rPr>
              <w:t>invite ‘experts’</w:t>
            </w:r>
            <w:r w:rsidRPr="00C04AC6">
              <w:rPr>
                <w:rFonts w:cstheme="minorHAnsi"/>
                <w:sz w:val="24"/>
                <w:szCs w:val="24"/>
              </w:rPr>
              <w:t xml:space="preserve"> in di</w:t>
            </w:r>
            <w:r w:rsidR="005C01F6" w:rsidRPr="00C04AC6">
              <w:rPr>
                <w:rFonts w:cstheme="minorHAnsi"/>
                <w:sz w:val="24"/>
                <w:szCs w:val="24"/>
              </w:rPr>
              <w:t>fferent fields as guests</w:t>
            </w:r>
            <w:r w:rsidRPr="00C04AC6">
              <w:rPr>
                <w:rFonts w:cstheme="minorHAnsi"/>
                <w:sz w:val="24"/>
                <w:szCs w:val="24"/>
              </w:rPr>
              <w:t xml:space="preserve"> for the day</w:t>
            </w:r>
            <w:r w:rsidR="00D80E5E" w:rsidRPr="00C04AC6">
              <w:rPr>
                <w:rFonts w:cstheme="minorHAnsi"/>
                <w:sz w:val="24"/>
                <w:szCs w:val="24"/>
              </w:rPr>
              <w:t xml:space="preserve"> and to ask them to bring</w:t>
            </w:r>
            <w:r w:rsidRPr="00C04AC6">
              <w:rPr>
                <w:rFonts w:cstheme="minorHAnsi"/>
                <w:sz w:val="24"/>
                <w:szCs w:val="24"/>
              </w:rPr>
              <w:t xml:space="preserve"> ‘tools of the trade’. Students will get th</w:t>
            </w:r>
            <w:r w:rsidR="00A3287E" w:rsidRPr="00C04AC6">
              <w:rPr>
                <w:rFonts w:cstheme="minorHAnsi"/>
                <w:sz w:val="24"/>
                <w:szCs w:val="24"/>
              </w:rPr>
              <w:t xml:space="preserve">e opportunity to interview </w:t>
            </w:r>
            <w:r w:rsidRPr="00C04AC6">
              <w:rPr>
                <w:rFonts w:cstheme="minorHAnsi"/>
                <w:sz w:val="24"/>
                <w:szCs w:val="24"/>
              </w:rPr>
              <w:t xml:space="preserve">and, if possible, </w:t>
            </w:r>
            <w:r w:rsidR="00BB2102" w:rsidRPr="00C04AC6">
              <w:rPr>
                <w:rFonts w:cstheme="minorHAnsi"/>
                <w:sz w:val="24"/>
                <w:szCs w:val="24"/>
              </w:rPr>
              <w:t>play</w:t>
            </w:r>
            <w:r w:rsidRPr="00C04AC6">
              <w:rPr>
                <w:rFonts w:cstheme="minorHAnsi"/>
                <w:sz w:val="24"/>
                <w:szCs w:val="24"/>
              </w:rPr>
              <w:t xml:space="preserve"> with the tools</w:t>
            </w:r>
            <w:r w:rsidR="005C01F6" w:rsidRPr="00C04AC6">
              <w:rPr>
                <w:rFonts w:cstheme="minorHAnsi"/>
                <w:sz w:val="24"/>
                <w:szCs w:val="24"/>
              </w:rPr>
              <w:t xml:space="preserve"> and </w:t>
            </w:r>
            <w:r w:rsidR="00A3287E" w:rsidRPr="00C04AC6">
              <w:rPr>
                <w:rFonts w:cstheme="minorHAnsi"/>
                <w:sz w:val="24"/>
                <w:szCs w:val="24"/>
              </w:rPr>
              <w:t>work outfits</w:t>
            </w:r>
            <w:r w:rsidRPr="00C04AC6">
              <w:rPr>
                <w:rFonts w:cstheme="minorHAnsi"/>
                <w:sz w:val="24"/>
                <w:szCs w:val="24"/>
              </w:rPr>
              <w:t xml:space="preserve"> they have brought.</w:t>
            </w:r>
            <w:r w:rsidR="00317C16" w:rsidRPr="00C04AC6">
              <w:rPr>
                <w:rFonts w:cstheme="minorHAnsi"/>
                <w:sz w:val="24"/>
                <w:szCs w:val="24"/>
              </w:rPr>
              <w:t xml:space="preserve"> This will be recorded through pictures. Letters of thanks will be written and se</w:t>
            </w:r>
            <w:r w:rsidR="00FC7F03" w:rsidRPr="00C04AC6">
              <w:rPr>
                <w:rFonts w:cstheme="minorHAnsi"/>
                <w:sz w:val="24"/>
                <w:szCs w:val="24"/>
              </w:rPr>
              <w:t>nt to the guests</w:t>
            </w:r>
            <w:r w:rsidR="007C05D6" w:rsidRPr="00C04AC6">
              <w:rPr>
                <w:rFonts w:cstheme="minorHAnsi"/>
                <w:sz w:val="24"/>
                <w:szCs w:val="24"/>
              </w:rPr>
              <w:t xml:space="preserve"> (Murdoch, 1998).  </w:t>
            </w:r>
            <w:r w:rsidR="00BB2102" w:rsidRPr="00C04AC6">
              <w:rPr>
                <w:rFonts w:cstheme="minorHAnsi"/>
                <w:sz w:val="24"/>
                <w:szCs w:val="24"/>
              </w:rPr>
              <w:t xml:space="preserve"> This activity may </w:t>
            </w:r>
            <w:r w:rsidR="00BD32B9" w:rsidRPr="00C04AC6">
              <w:rPr>
                <w:rFonts w:cstheme="minorHAnsi"/>
                <w:sz w:val="24"/>
                <w:szCs w:val="24"/>
              </w:rPr>
              <w:t xml:space="preserve">be integrated into </w:t>
            </w:r>
            <w:r w:rsidR="00BB2102" w:rsidRPr="00C04AC6">
              <w:rPr>
                <w:rFonts w:cstheme="minorHAnsi"/>
                <w:sz w:val="24"/>
                <w:szCs w:val="24"/>
              </w:rPr>
              <w:t>the English learning area as</w:t>
            </w:r>
            <w:r w:rsidR="001B230B" w:rsidRPr="00C04AC6">
              <w:rPr>
                <w:rFonts w:cstheme="minorHAnsi"/>
                <w:sz w:val="24"/>
                <w:szCs w:val="24"/>
              </w:rPr>
              <w:t xml:space="preserve"> children practice Literacy by </w:t>
            </w:r>
            <w:r w:rsidR="00BB2102" w:rsidRPr="00C04AC6">
              <w:rPr>
                <w:rFonts w:cstheme="minorHAnsi"/>
                <w:sz w:val="24"/>
                <w:szCs w:val="24"/>
              </w:rPr>
              <w:t>ask</w:t>
            </w:r>
            <w:r w:rsidR="001B230B" w:rsidRPr="00C04AC6">
              <w:rPr>
                <w:rFonts w:cstheme="minorHAnsi"/>
                <w:sz w:val="24"/>
                <w:szCs w:val="24"/>
              </w:rPr>
              <w:t xml:space="preserve">ing </w:t>
            </w:r>
            <w:r w:rsidR="00BB2102" w:rsidRPr="00C04AC6">
              <w:rPr>
                <w:rFonts w:cstheme="minorHAnsi"/>
                <w:sz w:val="24"/>
                <w:szCs w:val="24"/>
              </w:rPr>
              <w:t xml:space="preserve">questions </w:t>
            </w:r>
            <w:r w:rsidR="00317C16" w:rsidRPr="00C04AC6">
              <w:rPr>
                <w:rFonts w:cstheme="minorHAnsi"/>
                <w:sz w:val="24"/>
                <w:szCs w:val="24"/>
              </w:rPr>
              <w:t>and</w:t>
            </w:r>
            <w:r w:rsidR="001B230B" w:rsidRPr="00C04AC6">
              <w:rPr>
                <w:rFonts w:cstheme="minorHAnsi"/>
                <w:sz w:val="24"/>
                <w:szCs w:val="24"/>
              </w:rPr>
              <w:t xml:space="preserve"> writing l</w:t>
            </w:r>
            <w:r w:rsidR="00BB2102" w:rsidRPr="00C04AC6">
              <w:rPr>
                <w:rFonts w:cstheme="minorHAnsi"/>
                <w:sz w:val="24"/>
                <w:szCs w:val="24"/>
              </w:rPr>
              <w:t>etters</w:t>
            </w:r>
            <w:r w:rsidR="007C05D6" w:rsidRPr="00C04AC6">
              <w:rPr>
                <w:rFonts w:cstheme="minorHAnsi"/>
                <w:sz w:val="24"/>
                <w:szCs w:val="24"/>
              </w:rPr>
              <w:t>.</w:t>
            </w:r>
            <w:r w:rsidR="00BB2102" w:rsidRPr="00C04AC6">
              <w:rPr>
                <w:rFonts w:cstheme="minorHAnsi"/>
                <w:sz w:val="24"/>
                <w:szCs w:val="24"/>
              </w:rPr>
              <w:t xml:space="preserve"> </w:t>
            </w:r>
          </w:p>
        </w:tc>
        <w:tc>
          <w:tcPr>
            <w:tcW w:w="2380" w:type="dxa"/>
          </w:tcPr>
          <w:p w:rsidR="002E39C8" w:rsidRDefault="00317C16" w:rsidP="003D16CF">
            <w:pPr>
              <w:pStyle w:val="ListParagraph"/>
              <w:numPr>
                <w:ilvl w:val="0"/>
                <w:numId w:val="5"/>
              </w:numPr>
              <w:jc w:val="both"/>
              <w:rPr>
                <w:rFonts w:cstheme="minorHAnsi"/>
                <w:sz w:val="24"/>
                <w:szCs w:val="24"/>
              </w:rPr>
            </w:pPr>
            <w:r w:rsidRPr="002E39C8">
              <w:rPr>
                <w:rFonts w:cstheme="minorHAnsi"/>
                <w:sz w:val="24"/>
                <w:szCs w:val="24"/>
              </w:rPr>
              <w:t>Human</w:t>
            </w:r>
            <w:r w:rsidR="00BB2102" w:rsidRPr="002E39C8">
              <w:rPr>
                <w:rFonts w:cstheme="minorHAnsi"/>
                <w:sz w:val="24"/>
                <w:szCs w:val="24"/>
              </w:rPr>
              <w:t xml:space="preserve"> </w:t>
            </w:r>
          </w:p>
          <w:p w:rsidR="00317C16" w:rsidRPr="002E39C8" w:rsidRDefault="00A3287E" w:rsidP="003D16CF">
            <w:pPr>
              <w:pStyle w:val="ListParagraph"/>
              <w:numPr>
                <w:ilvl w:val="0"/>
                <w:numId w:val="5"/>
              </w:numPr>
              <w:jc w:val="both"/>
              <w:rPr>
                <w:rFonts w:cstheme="minorHAnsi"/>
                <w:sz w:val="24"/>
                <w:szCs w:val="24"/>
              </w:rPr>
            </w:pPr>
            <w:r w:rsidRPr="002E39C8">
              <w:rPr>
                <w:rFonts w:cstheme="minorHAnsi"/>
                <w:sz w:val="24"/>
                <w:szCs w:val="24"/>
              </w:rPr>
              <w:t>Props from</w:t>
            </w:r>
            <w:r w:rsidR="00317C16" w:rsidRPr="002E39C8">
              <w:rPr>
                <w:rFonts w:cstheme="minorHAnsi"/>
                <w:sz w:val="24"/>
                <w:szCs w:val="24"/>
              </w:rPr>
              <w:t xml:space="preserve"> work</w:t>
            </w:r>
          </w:p>
          <w:p w:rsidR="00317C16" w:rsidRPr="00C04AC6" w:rsidRDefault="00317C16" w:rsidP="003D16CF">
            <w:pPr>
              <w:pStyle w:val="ListParagraph"/>
              <w:numPr>
                <w:ilvl w:val="0"/>
                <w:numId w:val="5"/>
              </w:numPr>
              <w:jc w:val="both"/>
              <w:rPr>
                <w:rFonts w:cstheme="minorHAnsi"/>
                <w:sz w:val="24"/>
                <w:szCs w:val="24"/>
              </w:rPr>
            </w:pPr>
            <w:r w:rsidRPr="00C04AC6">
              <w:rPr>
                <w:rFonts w:cstheme="minorHAnsi"/>
                <w:sz w:val="24"/>
                <w:szCs w:val="24"/>
              </w:rPr>
              <w:t>Pencils</w:t>
            </w:r>
          </w:p>
          <w:p w:rsidR="00317C16" w:rsidRPr="00C04AC6" w:rsidRDefault="00317C16" w:rsidP="003D16CF">
            <w:pPr>
              <w:pStyle w:val="ListParagraph"/>
              <w:numPr>
                <w:ilvl w:val="0"/>
                <w:numId w:val="5"/>
              </w:numPr>
              <w:jc w:val="both"/>
              <w:rPr>
                <w:rFonts w:cstheme="minorHAnsi"/>
                <w:sz w:val="24"/>
                <w:szCs w:val="24"/>
              </w:rPr>
            </w:pPr>
            <w:r w:rsidRPr="00C04AC6">
              <w:rPr>
                <w:rFonts w:cstheme="minorHAnsi"/>
                <w:sz w:val="24"/>
                <w:szCs w:val="24"/>
              </w:rPr>
              <w:t>Writing Paper</w:t>
            </w:r>
          </w:p>
          <w:p w:rsidR="005F457E" w:rsidRPr="00C04AC6" w:rsidRDefault="005F457E" w:rsidP="003D16CF">
            <w:pPr>
              <w:pStyle w:val="ListParagraph"/>
              <w:numPr>
                <w:ilvl w:val="0"/>
                <w:numId w:val="5"/>
              </w:numPr>
              <w:jc w:val="both"/>
              <w:rPr>
                <w:rFonts w:cstheme="minorHAnsi"/>
                <w:sz w:val="24"/>
                <w:szCs w:val="24"/>
              </w:rPr>
            </w:pPr>
            <w:r w:rsidRPr="00C04AC6">
              <w:rPr>
                <w:rFonts w:cstheme="minorHAnsi"/>
                <w:sz w:val="24"/>
                <w:szCs w:val="24"/>
              </w:rPr>
              <w:t>Camera</w:t>
            </w:r>
          </w:p>
        </w:tc>
      </w:tr>
      <w:tr w:rsidR="003D07EC" w:rsidRPr="00C04AC6" w:rsidTr="00D9266C">
        <w:tc>
          <w:tcPr>
            <w:tcW w:w="1668" w:type="dxa"/>
            <w:vMerge/>
          </w:tcPr>
          <w:p w:rsidR="003D07EC" w:rsidRPr="00C04AC6" w:rsidRDefault="003D07EC" w:rsidP="00CE306F">
            <w:pPr>
              <w:jc w:val="center"/>
              <w:rPr>
                <w:rFonts w:cstheme="minorHAnsi"/>
                <w:sz w:val="24"/>
                <w:szCs w:val="24"/>
              </w:rPr>
            </w:pPr>
          </w:p>
        </w:tc>
        <w:tc>
          <w:tcPr>
            <w:tcW w:w="1513" w:type="dxa"/>
            <w:vMerge w:val="restart"/>
          </w:tcPr>
          <w:p w:rsidR="003D07EC" w:rsidRPr="00C04AC6" w:rsidRDefault="003D07EC" w:rsidP="006E4911">
            <w:pPr>
              <w:jc w:val="center"/>
              <w:rPr>
                <w:rFonts w:cstheme="minorHAnsi"/>
                <w:sz w:val="24"/>
                <w:szCs w:val="24"/>
              </w:rPr>
            </w:pPr>
            <w:r w:rsidRPr="00C04AC6">
              <w:rPr>
                <w:rFonts w:cstheme="minorHAnsi"/>
                <w:sz w:val="24"/>
                <w:szCs w:val="24"/>
              </w:rPr>
              <w:t xml:space="preserve">Small group </w:t>
            </w:r>
            <w:r w:rsidRPr="00C04AC6">
              <w:rPr>
                <w:rFonts w:cstheme="minorHAnsi"/>
                <w:sz w:val="24"/>
                <w:szCs w:val="24"/>
              </w:rPr>
              <w:lastRenderedPageBreak/>
              <w:t>experiences</w:t>
            </w:r>
          </w:p>
        </w:tc>
        <w:tc>
          <w:tcPr>
            <w:tcW w:w="4508" w:type="dxa"/>
          </w:tcPr>
          <w:p w:rsidR="0044434D" w:rsidRPr="00C04AC6" w:rsidRDefault="003D07EC" w:rsidP="0044434D">
            <w:pPr>
              <w:jc w:val="center"/>
              <w:rPr>
                <w:rFonts w:cstheme="minorHAnsi"/>
                <w:i/>
                <w:sz w:val="24"/>
                <w:szCs w:val="24"/>
              </w:rPr>
            </w:pPr>
            <w:r w:rsidRPr="00C04AC6">
              <w:rPr>
                <w:rFonts w:cstheme="minorHAnsi"/>
                <w:i/>
                <w:sz w:val="24"/>
                <w:szCs w:val="24"/>
              </w:rPr>
              <w:lastRenderedPageBreak/>
              <w:t xml:space="preserve"> </w:t>
            </w:r>
            <w:r w:rsidR="00B30A1D" w:rsidRPr="00C04AC6">
              <w:rPr>
                <w:rFonts w:cstheme="minorHAnsi"/>
                <w:i/>
                <w:sz w:val="24"/>
                <w:szCs w:val="24"/>
              </w:rPr>
              <w:t>‘Think, Pair,</w:t>
            </w:r>
            <w:r w:rsidR="00317C16" w:rsidRPr="00C04AC6">
              <w:rPr>
                <w:rFonts w:cstheme="minorHAnsi"/>
                <w:i/>
                <w:sz w:val="24"/>
                <w:szCs w:val="24"/>
              </w:rPr>
              <w:t xml:space="preserve"> Share</w:t>
            </w:r>
            <w:r w:rsidR="0044434D" w:rsidRPr="00C04AC6">
              <w:rPr>
                <w:rFonts w:cstheme="minorHAnsi"/>
                <w:i/>
                <w:sz w:val="24"/>
                <w:szCs w:val="24"/>
              </w:rPr>
              <w:t>’</w:t>
            </w:r>
          </w:p>
          <w:p w:rsidR="0044434D" w:rsidRPr="00C04AC6" w:rsidRDefault="0044434D" w:rsidP="0044434D">
            <w:pPr>
              <w:jc w:val="both"/>
              <w:rPr>
                <w:rFonts w:cstheme="minorHAnsi"/>
                <w:sz w:val="24"/>
                <w:szCs w:val="24"/>
              </w:rPr>
            </w:pPr>
          </w:p>
          <w:p w:rsidR="0044434D" w:rsidRPr="00C04AC6" w:rsidRDefault="0044434D" w:rsidP="0044434D">
            <w:pPr>
              <w:jc w:val="both"/>
              <w:rPr>
                <w:rFonts w:cstheme="minorHAnsi"/>
                <w:sz w:val="24"/>
                <w:szCs w:val="24"/>
              </w:rPr>
            </w:pPr>
            <w:r w:rsidRPr="00C04AC6">
              <w:rPr>
                <w:rFonts w:cstheme="minorHAnsi"/>
                <w:sz w:val="24"/>
                <w:szCs w:val="24"/>
              </w:rPr>
              <w:t xml:space="preserve">This activity will be used to </w:t>
            </w:r>
            <w:r w:rsidR="00B30A1D" w:rsidRPr="00C04AC6">
              <w:rPr>
                <w:rFonts w:cstheme="minorHAnsi"/>
                <w:sz w:val="24"/>
                <w:szCs w:val="24"/>
              </w:rPr>
              <w:t xml:space="preserve">record information for later use </w:t>
            </w:r>
            <w:r w:rsidR="00892F42" w:rsidRPr="00C04AC6">
              <w:rPr>
                <w:rFonts w:cstheme="minorHAnsi"/>
                <w:sz w:val="24"/>
                <w:szCs w:val="24"/>
              </w:rPr>
              <w:t>(Murdoch, 1998)</w:t>
            </w:r>
            <w:r w:rsidR="00B30A1D" w:rsidRPr="00C04AC6">
              <w:rPr>
                <w:rFonts w:cstheme="minorHAnsi"/>
                <w:sz w:val="24"/>
                <w:szCs w:val="24"/>
              </w:rPr>
              <w:t xml:space="preserve">. </w:t>
            </w:r>
          </w:p>
          <w:p w:rsidR="00892F42" w:rsidRPr="00C04AC6" w:rsidRDefault="00892F42" w:rsidP="0044434D">
            <w:pPr>
              <w:jc w:val="both"/>
              <w:rPr>
                <w:rFonts w:cstheme="minorHAnsi"/>
                <w:sz w:val="24"/>
                <w:szCs w:val="24"/>
              </w:rPr>
            </w:pPr>
          </w:p>
          <w:p w:rsidR="00892F42" w:rsidRPr="00C04AC6" w:rsidRDefault="00892F42" w:rsidP="0044434D">
            <w:pPr>
              <w:jc w:val="both"/>
              <w:rPr>
                <w:rFonts w:cstheme="minorHAnsi"/>
                <w:sz w:val="24"/>
                <w:szCs w:val="24"/>
              </w:rPr>
            </w:pPr>
            <w:r w:rsidRPr="00C04AC6">
              <w:rPr>
                <w:rFonts w:cstheme="minorHAnsi"/>
                <w:sz w:val="24"/>
                <w:szCs w:val="24"/>
              </w:rPr>
              <w:t>Description:</w:t>
            </w:r>
          </w:p>
          <w:p w:rsidR="0044434D" w:rsidRPr="00C04AC6" w:rsidRDefault="0044434D" w:rsidP="0044434D">
            <w:pPr>
              <w:jc w:val="both"/>
              <w:rPr>
                <w:rFonts w:cstheme="minorHAnsi"/>
                <w:sz w:val="24"/>
                <w:szCs w:val="24"/>
              </w:rPr>
            </w:pPr>
          </w:p>
          <w:p w:rsidR="00BD32B9" w:rsidRPr="00C04AC6" w:rsidRDefault="00B30A1D" w:rsidP="009727EC">
            <w:pPr>
              <w:jc w:val="both"/>
              <w:rPr>
                <w:rFonts w:cstheme="minorHAnsi"/>
                <w:sz w:val="24"/>
                <w:szCs w:val="24"/>
              </w:rPr>
            </w:pPr>
            <w:r w:rsidRPr="00C04AC6">
              <w:rPr>
                <w:rFonts w:cstheme="minorHAnsi"/>
                <w:sz w:val="24"/>
                <w:szCs w:val="24"/>
              </w:rPr>
              <w:t>S</w:t>
            </w:r>
            <w:r w:rsidR="00317C16" w:rsidRPr="00C04AC6">
              <w:rPr>
                <w:rFonts w:cstheme="minorHAnsi"/>
                <w:sz w:val="24"/>
                <w:szCs w:val="24"/>
              </w:rPr>
              <w:t xml:space="preserve">tudents </w:t>
            </w:r>
            <w:r w:rsidRPr="00C04AC6">
              <w:rPr>
                <w:rFonts w:cstheme="minorHAnsi"/>
                <w:sz w:val="24"/>
                <w:szCs w:val="24"/>
              </w:rPr>
              <w:t xml:space="preserve">will </w:t>
            </w:r>
            <w:r w:rsidR="00317C16" w:rsidRPr="00C04AC6">
              <w:rPr>
                <w:rFonts w:cstheme="minorHAnsi"/>
                <w:sz w:val="24"/>
                <w:szCs w:val="24"/>
              </w:rPr>
              <w:t xml:space="preserve">think and brainstorm </w:t>
            </w:r>
            <w:r w:rsidR="0044434D" w:rsidRPr="00C04AC6">
              <w:rPr>
                <w:rFonts w:cstheme="minorHAnsi"/>
                <w:sz w:val="24"/>
                <w:szCs w:val="24"/>
              </w:rPr>
              <w:t>about different occupations they already know (in addition to those inside the box and from the stories). They will</w:t>
            </w:r>
            <w:r w:rsidRPr="00C04AC6">
              <w:rPr>
                <w:rFonts w:cstheme="minorHAnsi"/>
                <w:sz w:val="24"/>
                <w:szCs w:val="24"/>
              </w:rPr>
              <w:t xml:space="preserve"> then group into threes</w:t>
            </w:r>
            <w:r w:rsidR="0044434D" w:rsidRPr="00C04AC6">
              <w:rPr>
                <w:rFonts w:cstheme="minorHAnsi"/>
                <w:sz w:val="24"/>
                <w:szCs w:val="24"/>
              </w:rPr>
              <w:t xml:space="preserve"> and sh</w:t>
            </w:r>
            <w:r w:rsidR="00B61062" w:rsidRPr="00C04AC6">
              <w:rPr>
                <w:rFonts w:cstheme="minorHAnsi"/>
                <w:sz w:val="24"/>
                <w:szCs w:val="24"/>
              </w:rPr>
              <w:t>are</w:t>
            </w:r>
            <w:r w:rsidR="0044434D" w:rsidRPr="00C04AC6">
              <w:rPr>
                <w:rFonts w:cstheme="minorHAnsi"/>
                <w:sz w:val="24"/>
                <w:szCs w:val="24"/>
              </w:rPr>
              <w:t xml:space="preserve"> ideas</w:t>
            </w:r>
            <w:r w:rsidR="00001921" w:rsidRPr="00C04AC6">
              <w:rPr>
                <w:rFonts w:cstheme="minorHAnsi"/>
                <w:sz w:val="24"/>
                <w:szCs w:val="24"/>
              </w:rPr>
              <w:t xml:space="preserve"> with partners</w:t>
            </w:r>
            <w:r w:rsidR="0044434D" w:rsidRPr="00C04AC6">
              <w:rPr>
                <w:rFonts w:cstheme="minorHAnsi"/>
                <w:sz w:val="24"/>
                <w:szCs w:val="24"/>
              </w:rPr>
              <w:t>. Th</w:t>
            </w:r>
            <w:r w:rsidR="00E24793" w:rsidRPr="00C04AC6">
              <w:rPr>
                <w:rFonts w:cstheme="minorHAnsi"/>
                <w:sz w:val="24"/>
                <w:szCs w:val="24"/>
              </w:rPr>
              <w:t>e</w:t>
            </w:r>
            <w:r w:rsidRPr="00C04AC6">
              <w:rPr>
                <w:rFonts w:cstheme="minorHAnsi"/>
                <w:sz w:val="24"/>
                <w:szCs w:val="24"/>
              </w:rPr>
              <w:t>y will write/ draw ideas on</w:t>
            </w:r>
            <w:r w:rsidR="00E24793" w:rsidRPr="00C04AC6">
              <w:rPr>
                <w:rFonts w:cstheme="minorHAnsi"/>
                <w:sz w:val="24"/>
                <w:szCs w:val="24"/>
              </w:rPr>
              <w:t xml:space="preserve"> </w:t>
            </w:r>
            <w:r w:rsidR="0044434D" w:rsidRPr="00C04AC6">
              <w:rPr>
                <w:rFonts w:cstheme="minorHAnsi"/>
                <w:sz w:val="24"/>
                <w:szCs w:val="24"/>
              </w:rPr>
              <w:t>strips</w:t>
            </w:r>
            <w:r w:rsidRPr="00C04AC6">
              <w:rPr>
                <w:rFonts w:cstheme="minorHAnsi"/>
                <w:sz w:val="24"/>
                <w:szCs w:val="24"/>
              </w:rPr>
              <w:t xml:space="preserve"> of paper and post them</w:t>
            </w:r>
            <w:r w:rsidR="00A645F9" w:rsidRPr="00C04AC6">
              <w:rPr>
                <w:rFonts w:cstheme="minorHAnsi"/>
                <w:sz w:val="24"/>
                <w:szCs w:val="24"/>
              </w:rPr>
              <w:t xml:space="preserve"> on a bulletin board</w:t>
            </w:r>
            <w:r w:rsidR="007C05D6" w:rsidRPr="00C04AC6">
              <w:rPr>
                <w:rFonts w:cstheme="minorHAnsi"/>
                <w:sz w:val="24"/>
                <w:szCs w:val="24"/>
              </w:rPr>
              <w:t xml:space="preserve"> (Murdoch, 1998)</w:t>
            </w:r>
            <w:r w:rsidR="0044434D" w:rsidRPr="00C04AC6">
              <w:rPr>
                <w:rFonts w:cstheme="minorHAnsi"/>
                <w:sz w:val="24"/>
                <w:szCs w:val="24"/>
              </w:rPr>
              <w:t>.</w:t>
            </w:r>
            <w:r w:rsidR="00892F42" w:rsidRPr="00C04AC6">
              <w:rPr>
                <w:rFonts w:cstheme="minorHAnsi"/>
                <w:sz w:val="24"/>
                <w:szCs w:val="24"/>
              </w:rPr>
              <w:t xml:space="preserve"> This activity ma</w:t>
            </w:r>
            <w:r w:rsidR="00BD32B9" w:rsidRPr="00C04AC6">
              <w:rPr>
                <w:rFonts w:cstheme="minorHAnsi"/>
                <w:sz w:val="24"/>
                <w:szCs w:val="24"/>
              </w:rPr>
              <w:t xml:space="preserve">y be integrated into the </w:t>
            </w:r>
            <w:r w:rsidR="00870AE4" w:rsidRPr="00C04AC6">
              <w:rPr>
                <w:rFonts w:cstheme="minorHAnsi"/>
                <w:sz w:val="24"/>
                <w:szCs w:val="24"/>
              </w:rPr>
              <w:t>English learning area</w:t>
            </w:r>
            <w:r w:rsidR="007C05D6" w:rsidRPr="00C04AC6">
              <w:rPr>
                <w:rFonts w:cstheme="minorHAnsi"/>
                <w:sz w:val="24"/>
                <w:szCs w:val="24"/>
              </w:rPr>
              <w:t xml:space="preserve"> as it allows use of the language and writing.</w:t>
            </w:r>
          </w:p>
        </w:tc>
        <w:tc>
          <w:tcPr>
            <w:tcW w:w="2380" w:type="dxa"/>
          </w:tcPr>
          <w:p w:rsidR="00001921" w:rsidRPr="00C04AC6" w:rsidRDefault="00001921" w:rsidP="003D16CF">
            <w:pPr>
              <w:pStyle w:val="ListParagraph"/>
              <w:numPr>
                <w:ilvl w:val="0"/>
                <w:numId w:val="4"/>
              </w:numPr>
              <w:jc w:val="both"/>
              <w:rPr>
                <w:rFonts w:cstheme="minorHAnsi"/>
                <w:sz w:val="24"/>
                <w:szCs w:val="24"/>
              </w:rPr>
            </w:pPr>
            <w:r w:rsidRPr="00C04AC6">
              <w:rPr>
                <w:rFonts w:cstheme="minorHAnsi"/>
                <w:sz w:val="24"/>
                <w:szCs w:val="24"/>
              </w:rPr>
              <w:lastRenderedPageBreak/>
              <w:t>Paper strips</w:t>
            </w:r>
          </w:p>
          <w:p w:rsidR="003D07EC" w:rsidRPr="00C04AC6" w:rsidRDefault="00001921" w:rsidP="003D16CF">
            <w:pPr>
              <w:pStyle w:val="ListParagraph"/>
              <w:numPr>
                <w:ilvl w:val="0"/>
                <w:numId w:val="4"/>
              </w:numPr>
              <w:jc w:val="both"/>
              <w:rPr>
                <w:rFonts w:cstheme="minorHAnsi"/>
                <w:sz w:val="24"/>
                <w:szCs w:val="24"/>
              </w:rPr>
            </w:pPr>
            <w:r w:rsidRPr="00C04AC6">
              <w:rPr>
                <w:rFonts w:cstheme="minorHAnsi"/>
                <w:sz w:val="24"/>
                <w:szCs w:val="24"/>
              </w:rPr>
              <w:lastRenderedPageBreak/>
              <w:t>Pencils</w:t>
            </w:r>
          </w:p>
          <w:p w:rsidR="00001921" w:rsidRPr="00C04AC6" w:rsidRDefault="00001921" w:rsidP="003D16CF">
            <w:pPr>
              <w:pStyle w:val="ListParagraph"/>
              <w:numPr>
                <w:ilvl w:val="0"/>
                <w:numId w:val="4"/>
              </w:numPr>
              <w:jc w:val="both"/>
              <w:rPr>
                <w:rFonts w:cstheme="minorHAnsi"/>
                <w:sz w:val="24"/>
                <w:szCs w:val="24"/>
              </w:rPr>
            </w:pPr>
            <w:r w:rsidRPr="00C04AC6">
              <w:rPr>
                <w:rFonts w:cstheme="minorHAnsi"/>
                <w:sz w:val="24"/>
                <w:szCs w:val="24"/>
              </w:rPr>
              <w:t xml:space="preserve">Crayons </w:t>
            </w:r>
          </w:p>
          <w:p w:rsidR="00CE306F" w:rsidRPr="00C04AC6" w:rsidRDefault="00CE306F" w:rsidP="003D16CF">
            <w:pPr>
              <w:pStyle w:val="ListParagraph"/>
              <w:numPr>
                <w:ilvl w:val="0"/>
                <w:numId w:val="4"/>
              </w:numPr>
              <w:jc w:val="both"/>
              <w:rPr>
                <w:rFonts w:cstheme="minorHAnsi"/>
                <w:sz w:val="24"/>
                <w:szCs w:val="24"/>
              </w:rPr>
            </w:pPr>
            <w:r w:rsidRPr="00C04AC6">
              <w:rPr>
                <w:rFonts w:cstheme="minorHAnsi"/>
                <w:sz w:val="24"/>
                <w:szCs w:val="24"/>
              </w:rPr>
              <w:t>Sticky-tape</w:t>
            </w:r>
          </w:p>
        </w:tc>
      </w:tr>
      <w:tr w:rsidR="003D07EC" w:rsidRPr="00C04AC6" w:rsidTr="00D9266C">
        <w:tc>
          <w:tcPr>
            <w:tcW w:w="1668" w:type="dxa"/>
            <w:vMerge/>
          </w:tcPr>
          <w:p w:rsidR="003D07EC" w:rsidRPr="00C04AC6" w:rsidRDefault="003D07EC" w:rsidP="00CE306F">
            <w:pPr>
              <w:jc w:val="center"/>
              <w:rPr>
                <w:rFonts w:cstheme="minorHAnsi"/>
                <w:sz w:val="24"/>
                <w:szCs w:val="24"/>
              </w:rPr>
            </w:pPr>
          </w:p>
        </w:tc>
        <w:tc>
          <w:tcPr>
            <w:tcW w:w="1513" w:type="dxa"/>
            <w:vMerge/>
          </w:tcPr>
          <w:p w:rsidR="003D07EC" w:rsidRPr="00C04AC6" w:rsidRDefault="003D07EC" w:rsidP="006E4911">
            <w:pPr>
              <w:jc w:val="center"/>
              <w:rPr>
                <w:rFonts w:cstheme="minorHAnsi"/>
                <w:sz w:val="24"/>
                <w:szCs w:val="24"/>
              </w:rPr>
            </w:pPr>
          </w:p>
        </w:tc>
        <w:tc>
          <w:tcPr>
            <w:tcW w:w="4508" w:type="dxa"/>
          </w:tcPr>
          <w:p w:rsidR="0044434D" w:rsidRPr="00C04AC6" w:rsidRDefault="0044434D" w:rsidP="004C3440">
            <w:pPr>
              <w:jc w:val="center"/>
              <w:rPr>
                <w:rFonts w:cstheme="minorHAnsi"/>
                <w:i/>
                <w:sz w:val="24"/>
                <w:szCs w:val="24"/>
              </w:rPr>
            </w:pPr>
            <w:r w:rsidRPr="00C04AC6">
              <w:rPr>
                <w:rFonts w:cstheme="minorHAnsi"/>
                <w:i/>
                <w:sz w:val="24"/>
                <w:szCs w:val="24"/>
              </w:rPr>
              <w:t>‘</w:t>
            </w:r>
            <w:r w:rsidR="00496C35" w:rsidRPr="00C04AC6">
              <w:rPr>
                <w:rFonts w:cstheme="minorHAnsi"/>
                <w:i/>
                <w:sz w:val="24"/>
                <w:szCs w:val="24"/>
              </w:rPr>
              <w:t>Classifying</w:t>
            </w:r>
            <w:r w:rsidRPr="00C04AC6">
              <w:rPr>
                <w:rFonts w:cstheme="minorHAnsi"/>
                <w:i/>
                <w:sz w:val="24"/>
                <w:szCs w:val="24"/>
              </w:rPr>
              <w:t>’</w:t>
            </w:r>
          </w:p>
          <w:p w:rsidR="0044434D" w:rsidRPr="00C04AC6" w:rsidRDefault="0044434D" w:rsidP="004C3440">
            <w:pPr>
              <w:jc w:val="center"/>
              <w:rPr>
                <w:rFonts w:cstheme="minorHAnsi"/>
                <w:sz w:val="24"/>
                <w:szCs w:val="24"/>
              </w:rPr>
            </w:pPr>
          </w:p>
          <w:p w:rsidR="00FE3358" w:rsidRPr="00C04AC6" w:rsidRDefault="00FE3358" w:rsidP="004C3440">
            <w:pPr>
              <w:jc w:val="both"/>
              <w:rPr>
                <w:rFonts w:cstheme="minorHAnsi"/>
                <w:sz w:val="24"/>
                <w:szCs w:val="24"/>
              </w:rPr>
            </w:pPr>
            <w:r w:rsidRPr="00C04AC6">
              <w:rPr>
                <w:rFonts w:cstheme="minorHAnsi"/>
                <w:sz w:val="24"/>
                <w:szCs w:val="24"/>
              </w:rPr>
              <w:t xml:space="preserve">As part of the conducting phase of this inquiry, this activity will be used to </w:t>
            </w:r>
            <w:r w:rsidR="003579C3" w:rsidRPr="00C04AC6">
              <w:rPr>
                <w:rFonts w:cstheme="minorHAnsi"/>
                <w:sz w:val="24"/>
                <w:szCs w:val="24"/>
              </w:rPr>
              <w:t xml:space="preserve">gather and record data. It also allows </w:t>
            </w:r>
            <w:r w:rsidR="009727EC" w:rsidRPr="00C04AC6">
              <w:rPr>
                <w:rFonts w:cstheme="minorHAnsi"/>
                <w:sz w:val="24"/>
                <w:szCs w:val="24"/>
              </w:rPr>
              <w:t>students</w:t>
            </w:r>
            <w:r w:rsidR="003579C3" w:rsidRPr="00C04AC6">
              <w:rPr>
                <w:rFonts w:cstheme="minorHAnsi"/>
                <w:sz w:val="24"/>
                <w:szCs w:val="24"/>
              </w:rPr>
              <w:t xml:space="preserve"> to share and reflect on their experiences</w:t>
            </w:r>
            <w:r w:rsidR="00CA4352" w:rsidRPr="00C04AC6">
              <w:rPr>
                <w:rFonts w:cstheme="minorHAnsi"/>
                <w:sz w:val="24"/>
                <w:szCs w:val="24"/>
              </w:rPr>
              <w:t xml:space="preserve"> (Murdoch, 1998)</w:t>
            </w:r>
            <w:r w:rsidR="003579C3" w:rsidRPr="00C04AC6">
              <w:rPr>
                <w:rFonts w:cstheme="minorHAnsi"/>
                <w:sz w:val="24"/>
                <w:szCs w:val="24"/>
              </w:rPr>
              <w:t>.</w:t>
            </w:r>
          </w:p>
          <w:p w:rsidR="003579C3" w:rsidRPr="00C04AC6" w:rsidRDefault="003579C3" w:rsidP="004C3440">
            <w:pPr>
              <w:jc w:val="both"/>
              <w:rPr>
                <w:rFonts w:cstheme="minorHAnsi"/>
                <w:sz w:val="24"/>
                <w:szCs w:val="24"/>
              </w:rPr>
            </w:pPr>
          </w:p>
          <w:p w:rsidR="003579C3" w:rsidRPr="00C04AC6" w:rsidRDefault="003579C3" w:rsidP="004C3440">
            <w:pPr>
              <w:jc w:val="both"/>
              <w:rPr>
                <w:rFonts w:cstheme="minorHAnsi"/>
                <w:sz w:val="24"/>
                <w:szCs w:val="24"/>
              </w:rPr>
            </w:pPr>
            <w:r w:rsidRPr="00C04AC6">
              <w:rPr>
                <w:rFonts w:cstheme="minorHAnsi"/>
                <w:sz w:val="24"/>
                <w:szCs w:val="24"/>
              </w:rPr>
              <w:t>Description:</w:t>
            </w:r>
          </w:p>
          <w:p w:rsidR="003579C3" w:rsidRPr="00C04AC6" w:rsidRDefault="003579C3" w:rsidP="004C3440">
            <w:pPr>
              <w:jc w:val="both"/>
              <w:rPr>
                <w:rFonts w:cstheme="minorHAnsi"/>
                <w:sz w:val="24"/>
                <w:szCs w:val="24"/>
              </w:rPr>
            </w:pPr>
          </w:p>
          <w:p w:rsidR="003D07EC" w:rsidRPr="00C04AC6" w:rsidRDefault="0044434D" w:rsidP="004C3440">
            <w:pPr>
              <w:jc w:val="both"/>
              <w:rPr>
                <w:rFonts w:cstheme="minorHAnsi"/>
                <w:sz w:val="24"/>
                <w:szCs w:val="24"/>
              </w:rPr>
            </w:pPr>
            <w:r w:rsidRPr="00C04AC6">
              <w:rPr>
                <w:rFonts w:cstheme="minorHAnsi"/>
                <w:sz w:val="24"/>
                <w:szCs w:val="24"/>
              </w:rPr>
              <w:t>W</w:t>
            </w:r>
            <w:r w:rsidR="00CA4352" w:rsidRPr="00C04AC6">
              <w:rPr>
                <w:rFonts w:cstheme="minorHAnsi"/>
                <w:sz w:val="24"/>
                <w:szCs w:val="24"/>
              </w:rPr>
              <w:t xml:space="preserve">orking in groups, </w:t>
            </w:r>
            <w:r w:rsidR="005D6863">
              <w:rPr>
                <w:rFonts w:cstheme="minorHAnsi"/>
                <w:sz w:val="24"/>
                <w:szCs w:val="24"/>
              </w:rPr>
              <w:t>resources</w:t>
            </w:r>
            <w:r w:rsidRPr="00C04AC6">
              <w:rPr>
                <w:rFonts w:cstheme="minorHAnsi"/>
                <w:sz w:val="24"/>
                <w:szCs w:val="24"/>
              </w:rPr>
              <w:t xml:space="preserve"> related to certain occupations are shown and classified according to roles they play, where they work, and tools they use</w:t>
            </w:r>
            <w:r w:rsidR="00496C35" w:rsidRPr="00C04AC6">
              <w:rPr>
                <w:rFonts w:cstheme="minorHAnsi"/>
                <w:sz w:val="24"/>
                <w:szCs w:val="24"/>
              </w:rPr>
              <w:t xml:space="preserve">. </w:t>
            </w:r>
            <w:r w:rsidRPr="00C04AC6">
              <w:rPr>
                <w:rFonts w:cstheme="minorHAnsi"/>
                <w:sz w:val="24"/>
                <w:szCs w:val="24"/>
              </w:rPr>
              <w:t xml:space="preserve">These are presented in </w:t>
            </w:r>
            <w:r w:rsidR="00001921" w:rsidRPr="00C04AC6">
              <w:rPr>
                <w:rFonts w:cstheme="minorHAnsi"/>
                <w:sz w:val="24"/>
                <w:szCs w:val="24"/>
              </w:rPr>
              <w:t xml:space="preserve">a </w:t>
            </w:r>
            <w:r w:rsidR="00EA10D4" w:rsidRPr="00C04AC6">
              <w:rPr>
                <w:rFonts w:cstheme="minorHAnsi"/>
                <w:sz w:val="24"/>
                <w:szCs w:val="24"/>
              </w:rPr>
              <w:t xml:space="preserve">data </w:t>
            </w:r>
            <w:r w:rsidR="00001921" w:rsidRPr="00C04AC6">
              <w:rPr>
                <w:rFonts w:cstheme="minorHAnsi"/>
                <w:sz w:val="24"/>
                <w:szCs w:val="24"/>
              </w:rPr>
              <w:t>chart</w:t>
            </w:r>
            <w:r w:rsidR="00CA4352" w:rsidRPr="00C04AC6">
              <w:rPr>
                <w:rFonts w:cstheme="minorHAnsi"/>
                <w:sz w:val="24"/>
                <w:szCs w:val="24"/>
              </w:rPr>
              <w:t xml:space="preserve">. This activity can be integrated into the Mathematics learning area as </w:t>
            </w:r>
            <w:r w:rsidR="00135C0F" w:rsidRPr="00C04AC6">
              <w:rPr>
                <w:rFonts w:cstheme="minorHAnsi"/>
                <w:sz w:val="24"/>
                <w:szCs w:val="24"/>
              </w:rPr>
              <w:t>students</w:t>
            </w:r>
            <w:r w:rsidR="00CA4352" w:rsidRPr="00C04AC6">
              <w:rPr>
                <w:rFonts w:cstheme="minorHAnsi"/>
                <w:sz w:val="24"/>
                <w:szCs w:val="24"/>
              </w:rPr>
              <w:t xml:space="preserve"> construct and analyse their chart</w:t>
            </w:r>
            <w:r w:rsidR="00EA10D4" w:rsidRPr="00C04AC6">
              <w:rPr>
                <w:rFonts w:cstheme="minorHAnsi"/>
                <w:sz w:val="24"/>
                <w:szCs w:val="24"/>
              </w:rPr>
              <w:t xml:space="preserve"> (Murdoch, 1998)</w:t>
            </w:r>
            <w:r w:rsidR="00CA4352" w:rsidRPr="00C04AC6">
              <w:rPr>
                <w:rFonts w:cstheme="minorHAnsi"/>
                <w:sz w:val="24"/>
                <w:szCs w:val="24"/>
              </w:rPr>
              <w:t>.</w:t>
            </w:r>
          </w:p>
          <w:p w:rsidR="003579C3" w:rsidRPr="00C04AC6" w:rsidRDefault="003579C3" w:rsidP="004C3440">
            <w:pPr>
              <w:rPr>
                <w:rFonts w:cstheme="minorHAnsi"/>
                <w:sz w:val="24"/>
                <w:szCs w:val="24"/>
              </w:rPr>
            </w:pPr>
          </w:p>
        </w:tc>
        <w:tc>
          <w:tcPr>
            <w:tcW w:w="2380" w:type="dxa"/>
          </w:tcPr>
          <w:p w:rsidR="003D07EC" w:rsidRPr="00C04AC6" w:rsidRDefault="00001921" w:rsidP="003D16CF">
            <w:pPr>
              <w:pStyle w:val="ListParagraph"/>
              <w:numPr>
                <w:ilvl w:val="0"/>
                <w:numId w:val="3"/>
              </w:numPr>
              <w:jc w:val="both"/>
              <w:rPr>
                <w:rFonts w:cstheme="minorHAnsi"/>
                <w:sz w:val="24"/>
                <w:szCs w:val="24"/>
              </w:rPr>
            </w:pPr>
            <w:r w:rsidRPr="00C04AC6">
              <w:rPr>
                <w:rFonts w:cstheme="minorHAnsi"/>
                <w:sz w:val="24"/>
                <w:szCs w:val="24"/>
              </w:rPr>
              <w:t>cut-o</w:t>
            </w:r>
            <w:r w:rsidR="00CE306F" w:rsidRPr="00C04AC6">
              <w:rPr>
                <w:rFonts w:cstheme="minorHAnsi"/>
                <w:sz w:val="24"/>
                <w:szCs w:val="24"/>
              </w:rPr>
              <w:t xml:space="preserve">uts/ photocopies </w:t>
            </w:r>
            <w:r w:rsidRPr="00C04AC6">
              <w:rPr>
                <w:rFonts w:cstheme="minorHAnsi"/>
                <w:sz w:val="24"/>
                <w:szCs w:val="24"/>
              </w:rPr>
              <w:t>from magazines and books</w:t>
            </w:r>
          </w:p>
          <w:p w:rsidR="00317C16" w:rsidRPr="00C04AC6" w:rsidRDefault="00317C16" w:rsidP="003D16CF">
            <w:pPr>
              <w:pStyle w:val="ListParagraph"/>
              <w:numPr>
                <w:ilvl w:val="0"/>
                <w:numId w:val="3"/>
              </w:numPr>
              <w:jc w:val="both"/>
              <w:rPr>
                <w:rFonts w:cstheme="minorHAnsi"/>
                <w:sz w:val="24"/>
                <w:szCs w:val="24"/>
              </w:rPr>
            </w:pPr>
            <w:r w:rsidRPr="00C04AC6">
              <w:rPr>
                <w:rFonts w:cstheme="minorHAnsi"/>
                <w:sz w:val="24"/>
                <w:szCs w:val="24"/>
              </w:rPr>
              <w:t>Pictures from ‘Ask an Expert</w:t>
            </w:r>
            <w:r w:rsidR="003D16CF" w:rsidRPr="00C04AC6">
              <w:rPr>
                <w:rFonts w:cstheme="minorHAnsi"/>
                <w:sz w:val="24"/>
                <w:szCs w:val="24"/>
              </w:rPr>
              <w:t>’ day</w:t>
            </w:r>
          </w:p>
          <w:p w:rsidR="00CE306F" w:rsidRPr="00C04AC6" w:rsidRDefault="003D16CF" w:rsidP="003D16CF">
            <w:pPr>
              <w:pStyle w:val="ListParagraph"/>
              <w:numPr>
                <w:ilvl w:val="0"/>
                <w:numId w:val="3"/>
              </w:numPr>
              <w:jc w:val="both"/>
              <w:rPr>
                <w:rFonts w:cstheme="minorHAnsi"/>
                <w:sz w:val="24"/>
                <w:szCs w:val="24"/>
              </w:rPr>
            </w:pPr>
            <w:r w:rsidRPr="00C04AC6">
              <w:rPr>
                <w:rFonts w:cstheme="minorHAnsi"/>
                <w:sz w:val="24"/>
                <w:szCs w:val="24"/>
              </w:rPr>
              <w:t xml:space="preserve"> ‘think, pair, share’</w:t>
            </w:r>
            <w:r w:rsidR="00135C0F" w:rsidRPr="00C04AC6">
              <w:rPr>
                <w:rFonts w:cstheme="minorHAnsi"/>
                <w:sz w:val="24"/>
                <w:szCs w:val="24"/>
              </w:rPr>
              <w:t xml:space="preserve"> paper strips</w:t>
            </w:r>
          </w:p>
          <w:p w:rsidR="007A2FC1" w:rsidRPr="00C04AC6" w:rsidRDefault="007A2FC1" w:rsidP="003D16CF">
            <w:pPr>
              <w:pStyle w:val="ListParagraph"/>
              <w:numPr>
                <w:ilvl w:val="0"/>
                <w:numId w:val="3"/>
              </w:numPr>
              <w:jc w:val="both"/>
              <w:rPr>
                <w:rFonts w:cstheme="minorHAnsi"/>
                <w:sz w:val="24"/>
                <w:szCs w:val="24"/>
              </w:rPr>
            </w:pPr>
            <w:r w:rsidRPr="00C04AC6">
              <w:rPr>
                <w:rFonts w:cstheme="minorHAnsi"/>
                <w:sz w:val="24"/>
                <w:szCs w:val="24"/>
              </w:rPr>
              <w:t>Chart paper</w:t>
            </w:r>
          </w:p>
          <w:p w:rsidR="007A2FC1" w:rsidRPr="00C04AC6" w:rsidRDefault="007A2FC1" w:rsidP="003D16CF">
            <w:pPr>
              <w:pStyle w:val="ListParagraph"/>
              <w:numPr>
                <w:ilvl w:val="0"/>
                <w:numId w:val="3"/>
              </w:numPr>
              <w:jc w:val="both"/>
              <w:rPr>
                <w:rFonts w:cstheme="minorHAnsi"/>
                <w:sz w:val="24"/>
                <w:szCs w:val="24"/>
              </w:rPr>
            </w:pPr>
            <w:r w:rsidRPr="00C04AC6">
              <w:rPr>
                <w:rFonts w:cstheme="minorHAnsi"/>
                <w:sz w:val="24"/>
                <w:szCs w:val="24"/>
              </w:rPr>
              <w:t>Sticky tape</w:t>
            </w:r>
          </w:p>
          <w:p w:rsidR="00001921" w:rsidRPr="00C04AC6" w:rsidRDefault="00001921" w:rsidP="00FE2CEC">
            <w:pPr>
              <w:jc w:val="both"/>
              <w:rPr>
                <w:rFonts w:cstheme="minorHAnsi"/>
                <w:sz w:val="24"/>
                <w:szCs w:val="24"/>
              </w:rPr>
            </w:pPr>
          </w:p>
          <w:p w:rsidR="00001921" w:rsidRPr="00C04AC6" w:rsidRDefault="00001921" w:rsidP="00FE2CEC">
            <w:pPr>
              <w:jc w:val="both"/>
              <w:rPr>
                <w:rFonts w:cstheme="minorHAnsi"/>
                <w:sz w:val="24"/>
                <w:szCs w:val="24"/>
              </w:rPr>
            </w:pPr>
          </w:p>
        </w:tc>
      </w:tr>
      <w:tr w:rsidR="003D07EC" w:rsidRPr="00C04AC6" w:rsidTr="00D9266C">
        <w:tc>
          <w:tcPr>
            <w:tcW w:w="1668" w:type="dxa"/>
            <w:vMerge w:val="restart"/>
          </w:tcPr>
          <w:p w:rsidR="003D07EC" w:rsidRPr="00C04AC6" w:rsidRDefault="003D07EC" w:rsidP="00CE306F">
            <w:pPr>
              <w:jc w:val="center"/>
              <w:rPr>
                <w:rFonts w:cstheme="minorHAnsi"/>
                <w:sz w:val="24"/>
                <w:szCs w:val="24"/>
              </w:rPr>
            </w:pPr>
            <w:r w:rsidRPr="00C04AC6">
              <w:rPr>
                <w:rFonts w:cstheme="minorHAnsi"/>
                <w:sz w:val="24"/>
                <w:szCs w:val="24"/>
              </w:rPr>
              <w:t>Processing and Translating</w:t>
            </w:r>
          </w:p>
        </w:tc>
        <w:tc>
          <w:tcPr>
            <w:tcW w:w="1513" w:type="dxa"/>
            <w:vMerge w:val="restart"/>
          </w:tcPr>
          <w:p w:rsidR="003D07EC" w:rsidRPr="00C04AC6" w:rsidRDefault="003D07EC" w:rsidP="006E4911">
            <w:pPr>
              <w:jc w:val="center"/>
              <w:rPr>
                <w:rFonts w:cstheme="minorHAnsi"/>
                <w:sz w:val="24"/>
                <w:szCs w:val="24"/>
              </w:rPr>
            </w:pPr>
            <w:r w:rsidRPr="00C04AC6">
              <w:rPr>
                <w:rFonts w:cstheme="minorHAnsi"/>
                <w:sz w:val="24"/>
                <w:szCs w:val="24"/>
              </w:rPr>
              <w:t>Whole class experiences</w:t>
            </w:r>
          </w:p>
        </w:tc>
        <w:tc>
          <w:tcPr>
            <w:tcW w:w="4508" w:type="dxa"/>
          </w:tcPr>
          <w:p w:rsidR="00017D77" w:rsidRPr="00C04AC6" w:rsidRDefault="00017D77" w:rsidP="00A21E92">
            <w:pPr>
              <w:jc w:val="center"/>
              <w:rPr>
                <w:rFonts w:cstheme="minorHAnsi"/>
                <w:i/>
                <w:sz w:val="24"/>
                <w:szCs w:val="24"/>
              </w:rPr>
            </w:pPr>
            <w:r w:rsidRPr="00C04AC6">
              <w:rPr>
                <w:rFonts w:cstheme="minorHAnsi"/>
                <w:i/>
                <w:sz w:val="24"/>
                <w:szCs w:val="24"/>
              </w:rPr>
              <w:t>‘Dramatic Play’</w:t>
            </w:r>
          </w:p>
          <w:p w:rsidR="00CF2AC7" w:rsidRPr="00C04AC6" w:rsidRDefault="00CF2AC7" w:rsidP="00A21E92">
            <w:pPr>
              <w:jc w:val="center"/>
              <w:rPr>
                <w:rFonts w:cstheme="minorHAnsi"/>
                <w:i/>
                <w:sz w:val="24"/>
                <w:szCs w:val="24"/>
              </w:rPr>
            </w:pPr>
          </w:p>
          <w:p w:rsidR="003579C3" w:rsidRPr="00C04AC6" w:rsidRDefault="003579C3" w:rsidP="00A21E92">
            <w:pPr>
              <w:jc w:val="both"/>
              <w:rPr>
                <w:rFonts w:cstheme="minorHAnsi"/>
                <w:sz w:val="24"/>
                <w:szCs w:val="24"/>
              </w:rPr>
            </w:pPr>
            <w:r w:rsidRPr="00C04AC6">
              <w:rPr>
                <w:rFonts w:cstheme="minorHAnsi"/>
                <w:sz w:val="24"/>
                <w:szCs w:val="24"/>
              </w:rPr>
              <w:t>The purpose of this activity is</w:t>
            </w:r>
            <w:r w:rsidR="00900F53" w:rsidRPr="00C04AC6">
              <w:rPr>
                <w:rFonts w:cstheme="minorHAnsi"/>
                <w:sz w:val="24"/>
                <w:szCs w:val="24"/>
              </w:rPr>
              <w:t xml:space="preserve"> </w:t>
            </w:r>
            <w:r w:rsidR="00976E68">
              <w:rPr>
                <w:rFonts w:cstheme="minorHAnsi"/>
                <w:sz w:val="24"/>
                <w:szCs w:val="24"/>
              </w:rPr>
              <w:t xml:space="preserve">to revisit and explore </w:t>
            </w:r>
            <w:r w:rsidRPr="00C04AC6">
              <w:rPr>
                <w:rFonts w:cstheme="minorHAnsi"/>
                <w:sz w:val="24"/>
                <w:szCs w:val="24"/>
              </w:rPr>
              <w:t xml:space="preserve">information </w:t>
            </w:r>
            <w:r w:rsidR="00E51B53" w:rsidRPr="00C04AC6">
              <w:rPr>
                <w:rFonts w:cstheme="minorHAnsi"/>
                <w:sz w:val="24"/>
                <w:szCs w:val="24"/>
              </w:rPr>
              <w:t xml:space="preserve">students </w:t>
            </w:r>
            <w:r w:rsidR="00900F53" w:rsidRPr="00C04AC6">
              <w:rPr>
                <w:rFonts w:cstheme="minorHAnsi"/>
                <w:sz w:val="24"/>
                <w:szCs w:val="24"/>
              </w:rPr>
              <w:t xml:space="preserve">have gathered </w:t>
            </w:r>
            <w:r w:rsidRPr="00C04AC6">
              <w:rPr>
                <w:rFonts w:cstheme="minorHAnsi"/>
                <w:sz w:val="24"/>
                <w:szCs w:val="24"/>
              </w:rPr>
              <w:t>and to</w:t>
            </w:r>
            <w:r w:rsidR="00900F53" w:rsidRPr="00C04AC6">
              <w:rPr>
                <w:rFonts w:cstheme="minorHAnsi"/>
                <w:sz w:val="24"/>
                <w:szCs w:val="24"/>
              </w:rPr>
              <w:t xml:space="preserve"> have </w:t>
            </w:r>
            <w:r w:rsidR="00B61062" w:rsidRPr="00C04AC6">
              <w:rPr>
                <w:rFonts w:cstheme="minorHAnsi"/>
                <w:sz w:val="24"/>
                <w:szCs w:val="24"/>
              </w:rPr>
              <w:t>hands-on experiences that allow</w:t>
            </w:r>
            <w:r w:rsidR="00900F53" w:rsidRPr="00C04AC6">
              <w:rPr>
                <w:rFonts w:cstheme="minorHAnsi"/>
                <w:sz w:val="24"/>
                <w:szCs w:val="24"/>
              </w:rPr>
              <w:t xml:space="preserve"> them to reflect on and explore their feelings related to the inquiry</w:t>
            </w:r>
            <w:r w:rsidR="00496C35" w:rsidRPr="00C04AC6">
              <w:rPr>
                <w:rFonts w:cstheme="minorHAnsi"/>
                <w:sz w:val="24"/>
                <w:szCs w:val="24"/>
              </w:rPr>
              <w:t xml:space="preserve"> (Murdoch, 1998)</w:t>
            </w:r>
            <w:r w:rsidR="00900F53" w:rsidRPr="00C04AC6">
              <w:rPr>
                <w:rFonts w:cstheme="minorHAnsi"/>
                <w:sz w:val="24"/>
                <w:szCs w:val="24"/>
              </w:rPr>
              <w:t>.</w:t>
            </w:r>
          </w:p>
          <w:p w:rsidR="003579C3" w:rsidRPr="00C04AC6" w:rsidRDefault="003579C3" w:rsidP="00A21E92">
            <w:pPr>
              <w:jc w:val="both"/>
              <w:rPr>
                <w:rFonts w:cstheme="minorHAnsi"/>
                <w:sz w:val="24"/>
                <w:szCs w:val="24"/>
              </w:rPr>
            </w:pPr>
          </w:p>
          <w:p w:rsidR="003579C3" w:rsidRPr="00C04AC6" w:rsidRDefault="003579C3" w:rsidP="00A21E92">
            <w:pPr>
              <w:jc w:val="both"/>
              <w:rPr>
                <w:rFonts w:cstheme="minorHAnsi"/>
                <w:sz w:val="24"/>
                <w:szCs w:val="24"/>
              </w:rPr>
            </w:pPr>
            <w:r w:rsidRPr="00C04AC6">
              <w:rPr>
                <w:rFonts w:cstheme="minorHAnsi"/>
                <w:sz w:val="24"/>
                <w:szCs w:val="24"/>
              </w:rPr>
              <w:t>Description:</w:t>
            </w:r>
          </w:p>
          <w:p w:rsidR="00900F53" w:rsidRPr="00C04AC6" w:rsidRDefault="00900F53" w:rsidP="00A21E92">
            <w:pPr>
              <w:jc w:val="both"/>
              <w:rPr>
                <w:rFonts w:cstheme="minorHAnsi"/>
                <w:sz w:val="24"/>
                <w:szCs w:val="24"/>
              </w:rPr>
            </w:pPr>
          </w:p>
          <w:p w:rsidR="00FC7F03" w:rsidRPr="00C04AC6" w:rsidRDefault="00017D77" w:rsidP="009727EC">
            <w:pPr>
              <w:jc w:val="both"/>
              <w:rPr>
                <w:rFonts w:cstheme="minorHAnsi"/>
                <w:sz w:val="24"/>
                <w:szCs w:val="24"/>
              </w:rPr>
            </w:pPr>
            <w:r w:rsidRPr="00C04AC6">
              <w:rPr>
                <w:rFonts w:cstheme="minorHAnsi"/>
                <w:sz w:val="24"/>
                <w:szCs w:val="24"/>
              </w:rPr>
              <w:t xml:space="preserve">Using drama and role-play, children will be given a chance to act-out an assortment of </w:t>
            </w:r>
            <w:r w:rsidRPr="00C04AC6">
              <w:rPr>
                <w:rFonts w:cstheme="minorHAnsi"/>
                <w:sz w:val="24"/>
                <w:szCs w:val="24"/>
              </w:rPr>
              <w:lastRenderedPageBreak/>
              <w:t xml:space="preserve">jobs for a day. Different areas in the room will be set up and filled with </w:t>
            </w:r>
            <w:r w:rsidR="00E51B53" w:rsidRPr="00C04AC6">
              <w:rPr>
                <w:rFonts w:cstheme="minorHAnsi"/>
                <w:sz w:val="24"/>
                <w:szCs w:val="24"/>
              </w:rPr>
              <w:t xml:space="preserve">costumes, </w:t>
            </w:r>
            <w:r w:rsidRPr="00C04AC6">
              <w:rPr>
                <w:rFonts w:cstheme="minorHAnsi"/>
                <w:sz w:val="24"/>
                <w:szCs w:val="24"/>
              </w:rPr>
              <w:t>tools and other items from various occupations</w:t>
            </w:r>
            <w:r w:rsidR="00475103" w:rsidRPr="00C04AC6">
              <w:rPr>
                <w:rFonts w:cstheme="minorHAnsi"/>
                <w:sz w:val="24"/>
                <w:szCs w:val="24"/>
              </w:rPr>
              <w:t xml:space="preserve"> (adapted from </w:t>
            </w:r>
            <w:r w:rsidR="009727EC" w:rsidRPr="00C04AC6">
              <w:rPr>
                <w:rFonts w:cstheme="minorHAnsi"/>
                <w:sz w:val="24"/>
                <w:szCs w:val="24"/>
              </w:rPr>
              <w:t>Cox, 1999).</w:t>
            </w:r>
            <w:r w:rsidR="00475103" w:rsidRPr="00C04AC6">
              <w:rPr>
                <w:rFonts w:cstheme="minorHAnsi"/>
                <w:sz w:val="24"/>
                <w:szCs w:val="24"/>
              </w:rPr>
              <w:t>This activity may be integrated into the English learning area as children will be given the opportunity to use the language in listening and speaking.</w:t>
            </w:r>
          </w:p>
        </w:tc>
        <w:tc>
          <w:tcPr>
            <w:tcW w:w="2380" w:type="dxa"/>
          </w:tcPr>
          <w:p w:rsidR="005C01F6" w:rsidRPr="00C04AC6" w:rsidRDefault="00444782" w:rsidP="00475103">
            <w:pPr>
              <w:pStyle w:val="ListParagraph"/>
              <w:numPr>
                <w:ilvl w:val="0"/>
                <w:numId w:val="10"/>
              </w:numPr>
              <w:jc w:val="both"/>
              <w:rPr>
                <w:rFonts w:cstheme="minorHAnsi"/>
                <w:sz w:val="24"/>
                <w:szCs w:val="24"/>
              </w:rPr>
            </w:pPr>
            <w:r w:rsidRPr="00C04AC6">
              <w:rPr>
                <w:rFonts w:cstheme="minorHAnsi"/>
                <w:sz w:val="24"/>
                <w:szCs w:val="24"/>
              </w:rPr>
              <w:lastRenderedPageBreak/>
              <w:t>p</w:t>
            </w:r>
            <w:r w:rsidR="00E01983" w:rsidRPr="00C04AC6">
              <w:rPr>
                <w:rFonts w:cstheme="minorHAnsi"/>
                <w:sz w:val="24"/>
                <w:szCs w:val="24"/>
              </w:rPr>
              <w:t>rops</w:t>
            </w:r>
            <w:r w:rsidR="00475103" w:rsidRPr="00C04AC6">
              <w:rPr>
                <w:rFonts w:cstheme="minorHAnsi"/>
                <w:sz w:val="24"/>
                <w:szCs w:val="24"/>
              </w:rPr>
              <w:t xml:space="preserve"> for different occupations</w:t>
            </w:r>
            <w:r w:rsidR="006C3A08" w:rsidRPr="00C04AC6">
              <w:rPr>
                <w:rFonts w:cstheme="minorHAnsi"/>
                <w:sz w:val="24"/>
                <w:szCs w:val="24"/>
              </w:rPr>
              <w:t xml:space="preserve"> </w:t>
            </w:r>
          </w:p>
        </w:tc>
      </w:tr>
      <w:tr w:rsidR="003D07EC" w:rsidRPr="00C04AC6" w:rsidTr="00D9266C">
        <w:tc>
          <w:tcPr>
            <w:tcW w:w="1668" w:type="dxa"/>
            <w:vMerge/>
          </w:tcPr>
          <w:p w:rsidR="003D07EC" w:rsidRPr="00C04AC6" w:rsidRDefault="003D07EC" w:rsidP="00CE306F">
            <w:pPr>
              <w:jc w:val="center"/>
              <w:rPr>
                <w:rFonts w:cstheme="minorHAnsi"/>
                <w:sz w:val="24"/>
                <w:szCs w:val="24"/>
              </w:rPr>
            </w:pPr>
          </w:p>
        </w:tc>
        <w:tc>
          <w:tcPr>
            <w:tcW w:w="1513" w:type="dxa"/>
            <w:vMerge/>
          </w:tcPr>
          <w:p w:rsidR="003D07EC" w:rsidRPr="00C04AC6" w:rsidRDefault="003D07EC" w:rsidP="006E4911">
            <w:pPr>
              <w:jc w:val="center"/>
              <w:rPr>
                <w:rFonts w:cstheme="minorHAnsi"/>
                <w:sz w:val="24"/>
                <w:szCs w:val="24"/>
              </w:rPr>
            </w:pPr>
          </w:p>
        </w:tc>
        <w:tc>
          <w:tcPr>
            <w:tcW w:w="4508" w:type="dxa"/>
          </w:tcPr>
          <w:p w:rsidR="00017D77" w:rsidRPr="00C04AC6" w:rsidRDefault="00017D77" w:rsidP="00A21E92">
            <w:pPr>
              <w:jc w:val="center"/>
              <w:rPr>
                <w:rFonts w:cstheme="minorHAnsi"/>
                <w:i/>
                <w:sz w:val="24"/>
                <w:szCs w:val="24"/>
              </w:rPr>
            </w:pPr>
            <w:r w:rsidRPr="00C04AC6">
              <w:rPr>
                <w:rFonts w:cstheme="minorHAnsi"/>
                <w:i/>
                <w:sz w:val="24"/>
                <w:szCs w:val="24"/>
              </w:rPr>
              <w:t>‘The ABCs of Occupations’</w:t>
            </w:r>
          </w:p>
          <w:p w:rsidR="00017D77" w:rsidRPr="00C04AC6" w:rsidRDefault="00017D77" w:rsidP="00A21E92">
            <w:pPr>
              <w:jc w:val="both"/>
              <w:rPr>
                <w:rFonts w:cstheme="minorHAnsi"/>
                <w:sz w:val="24"/>
                <w:szCs w:val="24"/>
              </w:rPr>
            </w:pPr>
          </w:p>
          <w:p w:rsidR="004868F4" w:rsidRPr="00C04AC6" w:rsidRDefault="00017D77" w:rsidP="00A21E92">
            <w:pPr>
              <w:jc w:val="both"/>
              <w:rPr>
                <w:rFonts w:cstheme="minorHAnsi"/>
                <w:sz w:val="24"/>
                <w:szCs w:val="24"/>
              </w:rPr>
            </w:pPr>
            <w:r w:rsidRPr="00C04AC6">
              <w:rPr>
                <w:rFonts w:cstheme="minorHAnsi"/>
                <w:sz w:val="24"/>
                <w:szCs w:val="24"/>
              </w:rPr>
              <w:t xml:space="preserve">The purpose of this activity is to allow children to represent and record information </w:t>
            </w:r>
            <w:r w:rsidR="004868F4" w:rsidRPr="00C04AC6">
              <w:rPr>
                <w:rFonts w:cstheme="minorHAnsi"/>
                <w:sz w:val="24"/>
                <w:szCs w:val="24"/>
              </w:rPr>
              <w:t>gathered.</w:t>
            </w:r>
          </w:p>
          <w:p w:rsidR="004868F4" w:rsidRPr="00C04AC6" w:rsidRDefault="004868F4" w:rsidP="00A21E92">
            <w:pPr>
              <w:jc w:val="both"/>
              <w:rPr>
                <w:rFonts w:cstheme="minorHAnsi"/>
                <w:sz w:val="24"/>
                <w:szCs w:val="24"/>
              </w:rPr>
            </w:pPr>
          </w:p>
          <w:p w:rsidR="00976E68" w:rsidRDefault="00017D77" w:rsidP="00A21E92">
            <w:pPr>
              <w:jc w:val="both"/>
              <w:rPr>
                <w:rFonts w:cstheme="minorHAnsi"/>
                <w:sz w:val="24"/>
                <w:szCs w:val="24"/>
              </w:rPr>
            </w:pPr>
            <w:r w:rsidRPr="00C04AC6">
              <w:rPr>
                <w:rFonts w:cstheme="minorHAnsi"/>
                <w:sz w:val="24"/>
                <w:szCs w:val="24"/>
              </w:rPr>
              <w:t>Description:</w:t>
            </w:r>
          </w:p>
          <w:p w:rsidR="00A3287E" w:rsidRPr="00C04AC6" w:rsidRDefault="00976E68" w:rsidP="00A21E92">
            <w:pPr>
              <w:jc w:val="both"/>
              <w:rPr>
                <w:rFonts w:cstheme="minorHAnsi"/>
                <w:sz w:val="24"/>
                <w:szCs w:val="24"/>
              </w:rPr>
            </w:pPr>
            <w:r>
              <w:rPr>
                <w:rFonts w:cstheme="minorHAnsi"/>
                <w:sz w:val="24"/>
                <w:szCs w:val="24"/>
              </w:rPr>
              <w:t>A</w:t>
            </w:r>
            <w:r w:rsidR="00017D77" w:rsidRPr="00C04AC6">
              <w:rPr>
                <w:rFonts w:cstheme="minorHAnsi"/>
                <w:sz w:val="24"/>
                <w:szCs w:val="24"/>
              </w:rPr>
              <w:t xml:space="preserve"> book of occupations</w:t>
            </w:r>
            <w:r>
              <w:rPr>
                <w:rFonts w:cstheme="minorHAnsi"/>
                <w:sz w:val="24"/>
                <w:szCs w:val="24"/>
              </w:rPr>
              <w:t xml:space="preserve"> will be created</w:t>
            </w:r>
            <w:r w:rsidR="00017D77" w:rsidRPr="00C04AC6">
              <w:rPr>
                <w:rFonts w:cstheme="minorHAnsi"/>
                <w:sz w:val="24"/>
                <w:szCs w:val="24"/>
              </w:rPr>
              <w:t xml:space="preserve">. </w:t>
            </w:r>
            <w:r w:rsidR="00900F53" w:rsidRPr="00C04AC6">
              <w:rPr>
                <w:rFonts w:cstheme="minorHAnsi"/>
                <w:sz w:val="24"/>
                <w:szCs w:val="24"/>
              </w:rPr>
              <w:t>Every student will get a chance to write</w:t>
            </w:r>
            <w:r w:rsidR="00017D77" w:rsidRPr="00C04AC6">
              <w:rPr>
                <w:rFonts w:cstheme="minorHAnsi"/>
                <w:sz w:val="24"/>
                <w:szCs w:val="24"/>
              </w:rPr>
              <w:t>/ draw an occupation</w:t>
            </w:r>
            <w:r w:rsidR="004868F4" w:rsidRPr="00C04AC6">
              <w:rPr>
                <w:rFonts w:cstheme="minorHAnsi"/>
                <w:sz w:val="24"/>
                <w:szCs w:val="24"/>
              </w:rPr>
              <w:t xml:space="preserve"> and its description for each letter</w:t>
            </w:r>
            <w:r w:rsidR="00CF2AC7" w:rsidRPr="00C04AC6">
              <w:rPr>
                <w:rFonts w:cstheme="minorHAnsi"/>
                <w:sz w:val="24"/>
                <w:szCs w:val="24"/>
              </w:rPr>
              <w:t xml:space="preserve"> of the alphabet</w:t>
            </w:r>
            <w:r w:rsidR="004868F4" w:rsidRPr="00C04AC6">
              <w:rPr>
                <w:rFonts w:cstheme="minorHAnsi"/>
                <w:sz w:val="24"/>
                <w:szCs w:val="24"/>
              </w:rPr>
              <w:t xml:space="preserve">. </w:t>
            </w:r>
            <w:r w:rsidR="00017D77" w:rsidRPr="00C04AC6">
              <w:rPr>
                <w:rFonts w:cstheme="minorHAnsi"/>
                <w:sz w:val="24"/>
                <w:szCs w:val="24"/>
              </w:rPr>
              <w:t xml:space="preserve">This will then be </w:t>
            </w:r>
            <w:r w:rsidR="00256DD9">
              <w:rPr>
                <w:rFonts w:cstheme="minorHAnsi"/>
                <w:sz w:val="24"/>
                <w:szCs w:val="24"/>
              </w:rPr>
              <w:t>affixed</w:t>
            </w:r>
            <w:r w:rsidR="00017D77" w:rsidRPr="00C04AC6">
              <w:rPr>
                <w:rFonts w:cstheme="minorHAnsi"/>
                <w:sz w:val="24"/>
                <w:szCs w:val="24"/>
              </w:rPr>
              <w:t xml:space="preserve"> together </w:t>
            </w:r>
            <w:r w:rsidR="004868F4" w:rsidRPr="00C04AC6">
              <w:rPr>
                <w:rFonts w:cstheme="minorHAnsi"/>
                <w:sz w:val="24"/>
                <w:szCs w:val="24"/>
              </w:rPr>
              <w:t xml:space="preserve">and placed in the class library (adapted from Young, 2003). This activity may </w:t>
            </w:r>
            <w:r w:rsidR="00BD32B9" w:rsidRPr="00C04AC6">
              <w:rPr>
                <w:rFonts w:cstheme="minorHAnsi"/>
                <w:sz w:val="24"/>
                <w:szCs w:val="24"/>
              </w:rPr>
              <w:t xml:space="preserve">be integrated into </w:t>
            </w:r>
            <w:r w:rsidR="004868F4" w:rsidRPr="00C04AC6">
              <w:rPr>
                <w:rFonts w:cstheme="minorHAnsi"/>
                <w:sz w:val="24"/>
                <w:szCs w:val="24"/>
              </w:rPr>
              <w:t>English</w:t>
            </w:r>
            <w:r w:rsidR="006E63B6" w:rsidRPr="00C04AC6">
              <w:rPr>
                <w:rFonts w:cstheme="minorHAnsi"/>
                <w:sz w:val="24"/>
                <w:szCs w:val="24"/>
              </w:rPr>
              <w:t xml:space="preserve"> and the Arts</w:t>
            </w:r>
            <w:r w:rsidR="004868F4" w:rsidRPr="00C04AC6">
              <w:rPr>
                <w:rFonts w:cstheme="minorHAnsi"/>
                <w:sz w:val="24"/>
                <w:szCs w:val="24"/>
              </w:rPr>
              <w:t xml:space="preserve"> as it allows</w:t>
            </w:r>
            <w:r w:rsidR="006E63B6" w:rsidRPr="00C04AC6">
              <w:rPr>
                <w:rFonts w:cstheme="minorHAnsi"/>
                <w:sz w:val="24"/>
                <w:szCs w:val="24"/>
              </w:rPr>
              <w:t xml:space="preserve"> writing and visual arts expression through drawing.</w:t>
            </w:r>
          </w:p>
          <w:p w:rsidR="00BD32B9" w:rsidRPr="00C04AC6" w:rsidRDefault="00BD32B9" w:rsidP="00A21E92">
            <w:pPr>
              <w:jc w:val="both"/>
              <w:rPr>
                <w:rFonts w:cstheme="minorHAnsi"/>
                <w:sz w:val="24"/>
                <w:szCs w:val="24"/>
              </w:rPr>
            </w:pPr>
          </w:p>
        </w:tc>
        <w:tc>
          <w:tcPr>
            <w:tcW w:w="2380" w:type="dxa"/>
          </w:tcPr>
          <w:p w:rsidR="00017D77" w:rsidRPr="00C04AC6" w:rsidRDefault="00017D77" w:rsidP="007334C5">
            <w:pPr>
              <w:pStyle w:val="ListParagraph"/>
              <w:numPr>
                <w:ilvl w:val="0"/>
                <w:numId w:val="10"/>
              </w:numPr>
              <w:jc w:val="both"/>
              <w:rPr>
                <w:rFonts w:cstheme="minorHAnsi"/>
                <w:sz w:val="24"/>
                <w:szCs w:val="24"/>
              </w:rPr>
            </w:pPr>
            <w:r w:rsidRPr="00C04AC6">
              <w:rPr>
                <w:rFonts w:cstheme="minorHAnsi"/>
                <w:sz w:val="24"/>
                <w:szCs w:val="24"/>
              </w:rPr>
              <w:t>paper</w:t>
            </w:r>
          </w:p>
          <w:p w:rsidR="00017D77" w:rsidRPr="00C04AC6" w:rsidRDefault="00017D77" w:rsidP="007334C5">
            <w:pPr>
              <w:pStyle w:val="ListParagraph"/>
              <w:numPr>
                <w:ilvl w:val="0"/>
                <w:numId w:val="10"/>
              </w:numPr>
              <w:jc w:val="both"/>
              <w:rPr>
                <w:rFonts w:cstheme="minorHAnsi"/>
                <w:sz w:val="24"/>
                <w:szCs w:val="24"/>
              </w:rPr>
            </w:pPr>
            <w:r w:rsidRPr="00C04AC6">
              <w:rPr>
                <w:rFonts w:cstheme="minorHAnsi"/>
                <w:sz w:val="24"/>
                <w:szCs w:val="24"/>
              </w:rPr>
              <w:t>Coloured pencils</w:t>
            </w:r>
          </w:p>
          <w:p w:rsidR="00017D77" w:rsidRPr="00C04AC6" w:rsidRDefault="00017D77" w:rsidP="007334C5">
            <w:pPr>
              <w:pStyle w:val="ListParagraph"/>
              <w:numPr>
                <w:ilvl w:val="0"/>
                <w:numId w:val="10"/>
              </w:numPr>
              <w:jc w:val="both"/>
              <w:rPr>
                <w:rFonts w:cstheme="minorHAnsi"/>
                <w:sz w:val="24"/>
                <w:szCs w:val="24"/>
              </w:rPr>
            </w:pPr>
            <w:r w:rsidRPr="00C04AC6">
              <w:rPr>
                <w:rFonts w:cstheme="minorHAnsi"/>
                <w:sz w:val="24"/>
                <w:szCs w:val="24"/>
              </w:rPr>
              <w:t>Crayons</w:t>
            </w:r>
          </w:p>
          <w:p w:rsidR="00017D77" w:rsidRPr="00C04AC6" w:rsidRDefault="00256DD9" w:rsidP="007334C5">
            <w:pPr>
              <w:pStyle w:val="ListParagraph"/>
              <w:numPr>
                <w:ilvl w:val="0"/>
                <w:numId w:val="10"/>
              </w:numPr>
              <w:jc w:val="both"/>
              <w:rPr>
                <w:rFonts w:cstheme="minorHAnsi"/>
                <w:sz w:val="24"/>
                <w:szCs w:val="24"/>
              </w:rPr>
            </w:pPr>
            <w:r>
              <w:rPr>
                <w:rFonts w:cstheme="minorHAnsi"/>
                <w:sz w:val="24"/>
                <w:szCs w:val="24"/>
              </w:rPr>
              <w:t>Stapler</w:t>
            </w:r>
          </w:p>
          <w:p w:rsidR="003D07EC" w:rsidRPr="00C04AC6" w:rsidRDefault="003D07EC" w:rsidP="00FE2CEC">
            <w:pPr>
              <w:jc w:val="both"/>
              <w:rPr>
                <w:rFonts w:cstheme="minorHAnsi"/>
                <w:sz w:val="24"/>
                <w:szCs w:val="24"/>
              </w:rPr>
            </w:pPr>
          </w:p>
        </w:tc>
      </w:tr>
      <w:tr w:rsidR="003D07EC" w:rsidRPr="00C04AC6" w:rsidTr="00D9266C">
        <w:tc>
          <w:tcPr>
            <w:tcW w:w="1668" w:type="dxa"/>
          </w:tcPr>
          <w:p w:rsidR="003D07EC" w:rsidRPr="00C04AC6" w:rsidRDefault="003D07EC" w:rsidP="00CE306F">
            <w:pPr>
              <w:jc w:val="center"/>
              <w:rPr>
                <w:rFonts w:cstheme="minorHAnsi"/>
                <w:sz w:val="24"/>
                <w:szCs w:val="24"/>
              </w:rPr>
            </w:pPr>
            <w:r w:rsidRPr="00C04AC6">
              <w:rPr>
                <w:rFonts w:cstheme="minorHAnsi"/>
                <w:sz w:val="24"/>
                <w:szCs w:val="24"/>
              </w:rPr>
              <w:t>Applying and Communicating</w:t>
            </w:r>
          </w:p>
        </w:tc>
        <w:tc>
          <w:tcPr>
            <w:tcW w:w="1513" w:type="dxa"/>
          </w:tcPr>
          <w:p w:rsidR="003D07EC" w:rsidRPr="00C04AC6" w:rsidRDefault="003D07EC" w:rsidP="006E4911">
            <w:pPr>
              <w:jc w:val="center"/>
              <w:rPr>
                <w:rFonts w:cstheme="minorHAnsi"/>
                <w:sz w:val="24"/>
                <w:szCs w:val="24"/>
              </w:rPr>
            </w:pPr>
            <w:r w:rsidRPr="00C04AC6">
              <w:rPr>
                <w:rFonts w:cstheme="minorHAnsi"/>
                <w:sz w:val="24"/>
                <w:szCs w:val="24"/>
              </w:rPr>
              <w:t>Whole class experience</w:t>
            </w:r>
          </w:p>
        </w:tc>
        <w:tc>
          <w:tcPr>
            <w:tcW w:w="4508" w:type="dxa"/>
          </w:tcPr>
          <w:p w:rsidR="00703660" w:rsidRPr="00C04AC6" w:rsidRDefault="00703660" w:rsidP="00703660">
            <w:pPr>
              <w:jc w:val="center"/>
              <w:rPr>
                <w:rFonts w:cstheme="minorHAnsi"/>
                <w:i/>
                <w:sz w:val="24"/>
                <w:szCs w:val="24"/>
              </w:rPr>
            </w:pPr>
            <w:r w:rsidRPr="00C04AC6">
              <w:rPr>
                <w:rFonts w:cstheme="minorHAnsi"/>
                <w:i/>
                <w:sz w:val="24"/>
                <w:szCs w:val="24"/>
              </w:rPr>
              <w:t>‘Putting Me in the Picture’</w:t>
            </w:r>
          </w:p>
          <w:p w:rsidR="00703660" w:rsidRPr="00C04AC6" w:rsidRDefault="00703660" w:rsidP="00703660">
            <w:pPr>
              <w:rPr>
                <w:rFonts w:cstheme="minorHAnsi"/>
                <w:sz w:val="24"/>
                <w:szCs w:val="24"/>
              </w:rPr>
            </w:pPr>
          </w:p>
          <w:p w:rsidR="00703660" w:rsidRPr="00C04AC6" w:rsidRDefault="00703660" w:rsidP="00BD32B9">
            <w:pPr>
              <w:jc w:val="both"/>
              <w:rPr>
                <w:rFonts w:cstheme="minorHAnsi"/>
                <w:sz w:val="24"/>
                <w:szCs w:val="24"/>
              </w:rPr>
            </w:pPr>
            <w:r w:rsidRPr="00C04AC6">
              <w:rPr>
                <w:rFonts w:cstheme="minorHAnsi"/>
                <w:sz w:val="24"/>
                <w:szCs w:val="24"/>
              </w:rPr>
              <w:t xml:space="preserve">The purpose of this activity is </w:t>
            </w:r>
            <w:r w:rsidR="00CF2AC7" w:rsidRPr="00C04AC6">
              <w:rPr>
                <w:rFonts w:cstheme="minorHAnsi"/>
                <w:sz w:val="24"/>
                <w:szCs w:val="24"/>
              </w:rPr>
              <w:t>for students to</w:t>
            </w:r>
            <w:r w:rsidR="006B399D" w:rsidRPr="00C04AC6">
              <w:rPr>
                <w:rFonts w:cstheme="minorHAnsi"/>
                <w:sz w:val="24"/>
                <w:szCs w:val="24"/>
              </w:rPr>
              <w:t xml:space="preserve"> apply what they have learned during their investigations. </w:t>
            </w:r>
            <w:r w:rsidR="00322F7A" w:rsidRPr="00C04AC6">
              <w:rPr>
                <w:rFonts w:cstheme="minorHAnsi"/>
                <w:sz w:val="24"/>
                <w:szCs w:val="24"/>
              </w:rPr>
              <w:t xml:space="preserve"> </w:t>
            </w:r>
            <w:r w:rsidR="006B399D" w:rsidRPr="00C04AC6">
              <w:rPr>
                <w:rFonts w:cstheme="minorHAnsi"/>
                <w:sz w:val="24"/>
                <w:szCs w:val="24"/>
              </w:rPr>
              <w:t>It allows for linkage between</w:t>
            </w:r>
            <w:r w:rsidR="00322F7A" w:rsidRPr="00C04AC6">
              <w:rPr>
                <w:rFonts w:cstheme="minorHAnsi"/>
                <w:sz w:val="24"/>
                <w:szCs w:val="24"/>
              </w:rPr>
              <w:t xml:space="preserve"> </w:t>
            </w:r>
            <w:r w:rsidR="006B399D" w:rsidRPr="00C04AC6">
              <w:rPr>
                <w:rFonts w:cstheme="minorHAnsi"/>
                <w:sz w:val="24"/>
                <w:szCs w:val="24"/>
              </w:rPr>
              <w:t>their two ‘world</w:t>
            </w:r>
            <w:r w:rsidR="00D53FD5">
              <w:rPr>
                <w:rFonts w:cstheme="minorHAnsi"/>
                <w:sz w:val="24"/>
                <w:szCs w:val="24"/>
              </w:rPr>
              <w:t>s</w:t>
            </w:r>
            <w:r w:rsidR="006B399D" w:rsidRPr="00C04AC6">
              <w:rPr>
                <w:rFonts w:cstheme="minorHAnsi"/>
                <w:sz w:val="24"/>
                <w:szCs w:val="24"/>
              </w:rPr>
              <w:t xml:space="preserve">’- </w:t>
            </w:r>
            <w:r w:rsidR="00322F7A" w:rsidRPr="00C04AC6">
              <w:rPr>
                <w:rFonts w:cstheme="minorHAnsi"/>
                <w:sz w:val="24"/>
                <w:szCs w:val="24"/>
              </w:rPr>
              <w:t>school and home</w:t>
            </w:r>
            <w:r w:rsidR="006B399D" w:rsidRPr="00C04AC6">
              <w:rPr>
                <w:rFonts w:cstheme="minorHAnsi"/>
                <w:sz w:val="24"/>
                <w:szCs w:val="24"/>
              </w:rPr>
              <w:t xml:space="preserve"> (Murdoch, 1998)</w:t>
            </w:r>
            <w:r w:rsidR="00322F7A" w:rsidRPr="00C04AC6">
              <w:rPr>
                <w:rFonts w:cstheme="minorHAnsi"/>
                <w:sz w:val="24"/>
                <w:szCs w:val="24"/>
              </w:rPr>
              <w:t xml:space="preserve">. </w:t>
            </w:r>
            <w:r w:rsidR="006B399D" w:rsidRPr="00C04AC6">
              <w:rPr>
                <w:rFonts w:cstheme="minorHAnsi"/>
                <w:sz w:val="24"/>
                <w:szCs w:val="24"/>
              </w:rPr>
              <w:t>It also</w:t>
            </w:r>
            <w:r w:rsidR="00EA44E9" w:rsidRPr="00C04AC6">
              <w:rPr>
                <w:rFonts w:cstheme="minorHAnsi"/>
                <w:sz w:val="24"/>
                <w:szCs w:val="24"/>
              </w:rPr>
              <w:t xml:space="preserve"> allows students to</w:t>
            </w:r>
            <w:r w:rsidR="00F879AC" w:rsidRPr="00C04AC6">
              <w:rPr>
                <w:rFonts w:cstheme="minorHAnsi"/>
                <w:sz w:val="24"/>
                <w:szCs w:val="24"/>
              </w:rPr>
              <w:t xml:space="preserve"> </w:t>
            </w:r>
            <w:r w:rsidR="00EA44E9" w:rsidRPr="00C04AC6">
              <w:rPr>
                <w:rFonts w:cstheme="minorHAnsi"/>
                <w:sz w:val="24"/>
                <w:szCs w:val="24"/>
              </w:rPr>
              <w:t>“see themselves in relation to the topic they have been investigating”</w:t>
            </w:r>
            <w:r w:rsidR="006B399D" w:rsidRPr="00C04AC6">
              <w:rPr>
                <w:rFonts w:cstheme="minorHAnsi"/>
                <w:sz w:val="24"/>
                <w:szCs w:val="24"/>
              </w:rPr>
              <w:t xml:space="preserve"> (Murdoch, 1998, p. 116). </w:t>
            </w:r>
          </w:p>
          <w:p w:rsidR="006B399D" w:rsidRPr="00C04AC6" w:rsidRDefault="006B399D" w:rsidP="00703660">
            <w:pPr>
              <w:rPr>
                <w:rFonts w:cstheme="minorHAnsi"/>
                <w:sz w:val="24"/>
                <w:szCs w:val="24"/>
              </w:rPr>
            </w:pPr>
          </w:p>
          <w:p w:rsidR="00703660" w:rsidRPr="00C04AC6" w:rsidRDefault="00703660" w:rsidP="00703660">
            <w:pPr>
              <w:rPr>
                <w:rFonts w:cstheme="minorHAnsi"/>
                <w:sz w:val="24"/>
                <w:szCs w:val="24"/>
              </w:rPr>
            </w:pPr>
            <w:r w:rsidRPr="00C04AC6">
              <w:rPr>
                <w:rFonts w:cstheme="minorHAnsi"/>
                <w:sz w:val="24"/>
                <w:szCs w:val="24"/>
              </w:rPr>
              <w:t>Description:</w:t>
            </w:r>
          </w:p>
          <w:p w:rsidR="00703660" w:rsidRPr="00C04AC6" w:rsidRDefault="00703660" w:rsidP="00FE2CEC">
            <w:pPr>
              <w:jc w:val="both"/>
              <w:rPr>
                <w:rFonts w:cstheme="minorHAnsi"/>
                <w:sz w:val="24"/>
                <w:szCs w:val="24"/>
              </w:rPr>
            </w:pPr>
          </w:p>
          <w:p w:rsidR="00F106DA" w:rsidRDefault="0094589C" w:rsidP="00DD4281">
            <w:pPr>
              <w:jc w:val="both"/>
              <w:rPr>
                <w:rFonts w:cstheme="minorHAnsi"/>
                <w:sz w:val="24"/>
                <w:szCs w:val="24"/>
              </w:rPr>
            </w:pPr>
            <w:r w:rsidRPr="00C04AC6">
              <w:rPr>
                <w:rFonts w:cstheme="minorHAnsi"/>
                <w:sz w:val="24"/>
                <w:szCs w:val="24"/>
              </w:rPr>
              <w:t>Students will</w:t>
            </w:r>
            <w:r w:rsidR="00703660" w:rsidRPr="00C04AC6">
              <w:rPr>
                <w:rFonts w:cstheme="minorHAnsi"/>
                <w:sz w:val="24"/>
                <w:szCs w:val="24"/>
              </w:rPr>
              <w:t xml:space="preserve"> </w:t>
            </w:r>
            <w:r w:rsidR="00F106DA" w:rsidRPr="00C04AC6">
              <w:rPr>
                <w:rFonts w:cstheme="minorHAnsi"/>
                <w:sz w:val="24"/>
                <w:szCs w:val="24"/>
              </w:rPr>
              <w:t>apply what they have learned</w:t>
            </w:r>
            <w:r w:rsidR="00322F7A" w:rsidRPr="00C04AC6">
              <w:rPr>
                <w:rFonts w:cstheme="minorHAnsi"/>
                <w:sz w:val="24"/>
                <w:szCs w:val="24"/>
              </w:rPr>
              <w:t xml:space="preserve"> by </w:t>
            </w:r>
            <w:r w:rsidR="00703660" w:rsidRPr="00C04AC6">
              <w:rPr>
                <w:rFonts w:cstheme="minorHAnsi"/>
                <w:sz w:val="24"/>
                <w:szCs w:val="24"/>
              </w:rPr>
              <w:t>draw</w:t>
            </w:r>
            <w:r w:rsidR="00721F89" w:rsidRPr="00C04AC6">
              <w:rPr>
                <w:rFonts w:cstheme="minorHAnsi"/>
                <w:sz w:val="24"/>
                <w:szCs w:val="24"/>
              </w:rPr>
              <w:t>ing</w:t>
            </w:r>
            <w:r w:rsidR="00703660" w:rsidRPr="00C04AC6">
              <w:rPr>
                <w:rFonts w:cstheme="minorHAnsi"/>
                <w:sz w:val="24"/>
                <w:szCs w:val="24"/>
              </w:rPr>
              <w:t xml:space="preserve"> what </w:t>
            </w:r>
            <w:r w:rsidR="00BD32B9" w:rsidRPr="00C04AC6">
              <w:rPr>
                <w:rFonts w:cstheme="minorHAnsi"/>
                <w:sz w:val="24"/>
                <w:szCs w:val="24"/>
              </w:rPr>
              <w:t xml:space="preserve">they </w:t>
            </w:r>
            <w:r w:rsidR="00703660" w:rsidRPr="00C04AC6">
              <w:rPr>
                <w:rFonts w:cstheme="minorHAnsi"/>
                <w:sz w:val="24"/>
                <w:szCs w:val="24"/>
              </w:rPr>
              <w:t>could be in the future</w:t>
            </w:r>
            <w:r w:rsidR="00721F89" w:rsidRPr="00C04AC6">
              <w:rPr>
                <w:rFonts w:cstheme="minorHAnsi"/>
                <w:sz w:val="24"/>
                <w:szCs w:val="24"/>
              </w:rPr>
              <w:t>. They will also complete</w:t>
            </w:r>
            <w:r w:rsidR="00F106DA" w:rsidRPr="00C04AC6">
              <w:rPr>
                <w:rFonts w:cstheme="minorHAnsi"/>
                <w:sz w:val="24"/>
                <w:szCs w:val="24"/>
              </w:rPr>
              <w:t xml:space="preserve"> </w:t>
            </w:r>
            <w:r w:rsidR="00114160">
              <w:rPr>
                <w:rFonts w:cstheme="minorHAnsi"/>
                <w:sz w:val="24"/>
                <w:szCs w:val="24"/>
              </w:rPr>
              <w:t>the</w:t>
            </w:r>
            <w:r w:rsidR="007D578C">
              <w:rPr>
                <w:rFonts w:cstheme="minorHAnsi"/>
                <w:sz w:val="24"/>
                <w:szCs w:val="24"/>
              </w:rPr>
              <w:t xml:space="preserve"> sentence stem (see Appendix 3</w:t>
            </w:r>
            <w:r w:rsidR="00DD4281" w:rsidRPr="00C04AC6">
              <w:rPr>
                <w:rFonts w:cstheme="minorHAnsi"/>
                <w:sz w:val="24"/>
                <w:szCs w:val="24"/>
              </w:rPr>
              <w:t>)</w:t>
            </w:r>
            <w:r w:rsidR="00256DD9">
              <w:rPr>
                <w:rFonts w:cstheme="minorHAnsi"/>
                <w:sz w:val="24"/>
                <w:szCs w:val="24"/>
              </w:rPr>
              <w:t xml:space="preserve">, cut them </w:t>
            </w:r>
            <w:r w:rsidR="00F106DA" w:rsidRPr="00C04AC6">
              <w:rPr>
                <w:rFonts w:cstheme="minorHAnsi"/>
                <w:sz w:val="24"/>
                <w:szCs w:val="24"/>
              </w:rPr>
              <w:t>out, and glue on a craft stick</w:t>
            </w:r>
            <w:r w:rsidR="00703660" w:rsidRPr="00C04AC6">
              <w:rPr>
                <w:rFonts w:cstheme="minorHAnsi"/>
                <w:sz w:val="24"/>
                <w:szCs w:val="24"/>
              </w:rPr>
              <w:t xml:space="preserve">. </w:t>
            </w:r>
          </w:p>
          <w:p w:rsidR="00114160" w:rsidRPr="00C04AC6" w:rsidRDefault="00114160" w:rsidP="00DD4281">
            <w:pPr>
              <w:jc w:val="both"/>
              <w:rPr>
                <w:rFonts w:cstheme="minorHAnsi"/>
                <w:sz w:val="24"/>
                <w:szCs w:val="24"/>
              </w:rPr>
            </w:pPr>
          </w:p>
          <w:p w:rsidR="003D07EC" w:rsidRPr="00C04AC6" w:rsidRDefault="00DD4281" w:rsidP="00DD4281">
            <w:pPr>
              <w:jc w:val="both"/>
              <w:rPr>
                <w:rFonts w:cstheme="minorHAnsi"/>
                <w:sz w:val="24"/>
                <w:szCs w:val="24"/>
              </w:rPr>
            </w:pPr>
            <w:r w:rsidRPr="00C04AC6">
              <w:rPr>
                <w:rFonts w:cstheme="minorHAnsi"/>
                <w:sz w:val="24"/>
                <w:szCs w:val="24"/>
              </w:rPr>
              <w:t xml:space="preserve">To communicate their output, a </w:t>
            </w:r>
            <w:r w:rsidR="003D07EC" w:rsidRPr="00C04AC6">
              <w:rPr>
                <w:rFonts w:cstheme="minorHAnsi"/>
                <w:sz w:val="24"/>
                <w:szCs w:val="24"/>
              </w:rPr>
              <w:t xml:space="preserve">ceremony </w:t>
            </w:r>
            <w:r w:rsidRPr="00C04AC6">
              <w:rPr>
                <w:rFonts w:cstheme="minorHAnsi"/>
                <w:sz w:val="24"/>
                <w:szCs w:val="24"/>
              </w:rPr>
              <w:t>will be conducted. Family members w</w:t>
            </w:r>
            <w:r w:rsidR="00114160">
              <w:rPr>
                <w:rFonts w:cstheme="minorHAnsi"/>
                <w:sz w:val="24"/>
                <w:szCs w:val="24"/>
              </w:rPr>
              <w:t xml:space="preserve">ill be invited to the classroom. </w:t>
            </w:r>
            <w:r w:rsidR="00BE35BD">
              <w:rPr>
                <w:rFonts w:cstheme="minorHAnsi"/>
                <w:sz w:val="24"/>
                <w:szCs w:val="24"/>
              </w:rPr>
              <w:t>C</w:t>
            </w:r>
            <w:r w:rsidR="00721F89" w:rsidRPr="00C04AC6">
              <w:rPr>
                <w:rFonts w:cstheme="minorHAnsi"/>
                <w:sz w:val="24"/>
                <w:szCs w:val="24"/>
              </w:rPr>
              <w:t>hildren</w:t>
            </w:r>
            <w:r w:rsidR="00170605" w:rsidRPr="00C04AC6">
              <w:rPr>
                <w:rFonts w:cstheme="minorHAnsi"/>
                <w:sz w:val="24"/>
                <w:szCs w:val="24"/>
              </w:rPr>
              <w:t xml:space="preserve"> will</w:t>
            </w:r>
            <w:r w:rsidR="00721F89" w:rsidRPr="00C04AC6">
              <w:rPr>
                <w:rFonts w:cstheme="minorHAnsi"/>
                <w:sz w:val="24"/>
                <w:szCs w:val="24"/>
              </w:rPr>
              <w:t xml:space="preserve"> present their </w:t>
            </w:r>
            <w:r w:rsidR="00170605" w:rsidRPr="00C04AC6">
              <w:rPr>
                <w:rFonts w:cstheme="minorHAnsi"/>
                <w:sz w:val="24"/>
                <w:szCs w:val="24"/>
              </w:rPr>
              <w:t xml:space="preserve">drawings </w:t>
            </w:r>
            <w:r w:rsidR="00256DD9">
              <w:rPr>
                <w:rFonts w:cstheme="minorHAnsi"/>
                <w:sz w:val="24"/>
                <w:szCs w:val="24"/>
              </w:rPr>
              <w:t xml:space="preserve">and </w:t>
            </w:r>
            <w:r w:rsidRPr="00C04AC6">
              <w:rPr>
                <w:rFonts w:cstheme="minorHAnsi"/>
                <w:sz w:val="24"/>
                <w:szCs w:val="24"/>
              </w:rPr>
              <w:t>reason</w:t>
            </w:r>
            <w:r w:rsidR="00256DD9">
              <w:rPr>
                <w:rFonts w:cstheme="minorHAnsi"/>
                <w:sz w:val="24"/>
                <w:szCs w:val="24"/>
              </w:rPr>
              <w:t>s</w:t>
            </w:r>
            <w:r w:rsidRPr="00C04AC6">
              <w:rPr>
                <w:rFonts w:cstheme="minorHAnsi"/>
                <w:sz w:val="24"/>
                <w:szCs w:val="24"/>
              </w:rPr>
              <w:t xml:space="preserve"> why </w:t>
            </w:r>
            <w:r w:rsidRPr="00C04AC6">
              <w:rPr>
                <w:rFonts w:cstheme="minorHAnsi"/>
                <w:sz w:val="24"/>
                <w:szCs w:val="24"/>
              </w:rPr>
              <w:lastRenderedPageBreak/>
              <w:t xml:space="preserve">they </w:t>
            </w:r>
            <w:r w:rsidR="00123A8C" w:rsidRPr="00C04AC6">
              <w:rPr>
                <w:rFonts w:cstheme="minorHAnsi"/>
                <w:sz w:val="24"/>
                <w:szCs w:val="24"/>
              </w:rPr>
              <w:t xml:space="preserve">chose that particular </w:t>
            </w:r>
            <w:r w:rsidR="00170605" w:rsidRPr="00C04AC6">
              <w:rPr>
                <w:rFonts w:cstheme="minorHAnsi"/>
                <w:sz w:val="24"/>
                <w:szCs w:val="24"/>
              </w:rPr>
              <w:t>occupation</w:t>
            </w:r>
            <w:r w:rsidRPr="00C04AC6">
              <w:rPr>
                <w:rFonts w:cstheme="minorHAnsi"/>
                <w:sz w:val="24"/>
                <w:szCs w:val="24"/>
              </w:rPr>
              <w:t>. They will then ‘plant their future’ by inserting their flower</w:t>
            </w:r>
            <w:r w:rsidR="00721F89" w:rsidRPr="00C04AC6">
              <w:rPr>
                <w:rFonts w:cstheme="minorHAnsi"/>
                <w:sz w:val="24"/>
                <w:szCs w:val="24"/>
              </w:rPr>
              <w:t>s</w:t>
            </w:r>
            <w:r w:rsidRPr="00C04AC6">
              <w:rPr>
                <w:rFonts w:cstheme="minorHAnsi"/>
                <w:sz w:val="24"/>
                <w:szCs w:val="24"/>
              </w:rPr>
              <w:t xml:space="preserve"> into the ‘Garden of the Future</w:t>
            </w:r>
            <w:r w:rsidR="00721F89" w:rsidRPr="00C04AC6">
              <w:rPr>
                <w:rFonts w:cstheme="minorHAnsi"/>
                <w:sz w:val="24"/>
                <w:szCs w:val="24"/>
              </w:rPr>
              <w:t>’ box</w:t>
            </w:r>
            <w:r w:rsidR="00BE35BD">
              <w:rPr>
                <w:rFonts w:cstheme="minorHAnsi"/>
                <w:sz w:val="24"/>
                <w:szCs w:val="24"/>
              </w:rPr>
              <w:t xml:space="preserve"> (CAM Multimedia, Inc</w:t>
            </w:r>
            <w:r w:rsidR="00721F89" w:rsidRPr="00C04AC6">
              <w:rPr>
                <w:rFonts w:cstheme="minorHAnsi"/>
                <w:sz w:val="24"/>
                <w:szCs w:val="24"/>
              </w:rPr>
              <w:t>.</w:t>
            </w:r>
            <w:r w:rsidR="00BE35BD">
              <w:rPr>
                <w:rFonts w:cstheme="minorHAnsi"/>
                <w:sz w:val="24"/>
                <w:szCs w:val="24"/>
              </w:rPr>
              <w:t>, 2003).</w:t>
            </w:r>
          </w:p>
          <w:p w:rsidR="00FC7F03" w:rsidRPr="00C04AC6" w:rsidRDefault="00170605" w:rsidP="00DD4281">
            <w:pPr>
              <w:jc w:val="both"/>
              <w:rPr>
                <w:rFonts w:cstheme="minorHAnsi"/>
                <w:sz w:val="24"/>
                <w:szCs w:val="24"/>
              </w:rPr>
            </w:pPr>
            <w:r w:rsidRPr="00C04AC6">
              <w:rPr>
                <w:rFonts w:cstheme="minorHAnsi"/>
                <w:sz w:val="24"/>
                <w:szCs w:val="24"/>
              </w:rPr>
              <w:t>This activity ma</w:t>
            </w:r>
            <w:r w:rsidR="00BD32B9" w:rsidRPr="00C04AC6">
              <w:rPr>
                <w:rFonts w:cstheme="minorHAnsi"/>
                <w:sz w:val="24"/>
                <w:szCs w:val="24"/>
              </w:rPr>
              <w:t xml:space="preserve">y be integrated </w:t>
            </w:r>
            <w:r w:rsidR="00FC7F03" w:rsidRPr="00C04AC6">
              <w:rPr>
                <w:rFonts w:cstheme="minorHAnsi"/>
                <w:sz w:val="24"/>
                <w:szCs w:val="24"/>
              </w:rPr>
              <w:t>into</w:t>
            </w:r>
            <w:r w:rsidR="00BD32B9" w:rsidRPr="00C04AC6">
              <w:rPr>
                <w:rFonts w:cstheme="minorHAnsi"/>
                <w:sz w:val="24"/>
                <w:szCs w:val="24"/>
              </w:rPr>
              <w:t xml:space="preserve"> the following Learning Areas</w:t>
            </w:r>
            <w:r w:rsidR="00FC7F03" w:rsidRPr="00C04AC6">
              <w:rPr>
                <w:rFonts w:cstheme="minorHAnsi"/>
                <w:sz w:val="24"/>
                <w:szCs w:val="24"/>
              </w:rPr>
              <w:t>:</w:t>
            </w:r>
          </w:p>
          <w:p w:rsidR="00170605" w:rsidRPr="00C04AC6" w:rsidRDefault="00170605" w:rsidP="00DD4281">
            <w:pPr>
              <w:jc w:val="both"/>
              <w:rPr>
                <w:rFonts w:cstheme="minorHAnsi"/>
                <w:sz w:val="24"/>
                <w:szCs w:val="24"/>
              </w:rPr>
            </w:pPr>
          </w:p>
          <w:p w:rsidR="00FC7F03" w:rsidRPr="00C04AC6" w:rsidRDefault="00333C8B" w:rsidP="00170605">
            <w:pPr>
              <w:pStyle w:val="ListParagraph"/>
              <w:numPr>
                <w:ilvl w:val="0"/>
                <w:numId w:val="15"/>
              </w:numPr>
              <w:jc w:val="both"/>
              <w:rPr>
                <w:rFonts w:cstheme="minorHAnsi"/>
                <w:sz w:val="24"/>
                <w:szCs w:val="24"/>
              </w:rPr>
            </w:pPr>
            <w:r w:rsidRPr="00C04AC6">
              <w:rPr>
                <w:rFonts w:cstheme="minorHAnsi"/>
                <w:sz w:val="24"/>
                <w:szCs w:val="24"/>
              </w:rPr>
              <w:t>The Arts</w:t>
            </w:r>
            <w:r w:rsidR="00170605" w:rsidRPr="00C04AC6">
              <w:rPr>
                <w:rFonts w:cstheme="minorHAnsi"/>
                <w:sz w:val="24"/>
                <w:szCs w:val="24"/>
              </w:rPr>
              <w:t xml:space="preserve">- </w:t>
            </w:r>
            <w:r w:rsidR="0030249B" w:rsidRPr="00C04AC6">
              <w:rPr>
                <w:rFonts w:cstheme="minorHAnsi"/>
                <w:sz w:val="24"/>
                <w:szCs w:val="24"/>
              </w:rPr>
              <w:t>allows self-expression through visual artwork</w:t>
            </w:r>
          </w:p>
          <w:p w:rsidR="00333C8B" w:rsidRPr="00C04AC6" w:rsidRDefault="00333C8B" w:rsidP="00170605">
            <w:pPr>
              <w:pStyle w:val="ListParagraph"/>
              <w:numPr>
                <w:ilvl w:val="0"/>
                <w:numId w:val="15"/>
              </w:numPr>
              <w:jc w:val="both"/>
              <w:rPr>
                <w:rFonts w:cstheme="minorHAnsi"/>
                <w:sz w:val="24"/>
                <w:szCs w:val="24"/>
              </w:rPr>
            </w:pPr>
            <w:r w:rsidRPr="00C04AC6">
              <w:rPr>
                <w:rFonts w:cstheme="minorHAnsi"/>
                <w:sz w:val="24"/>
                <w:szCs w:val="24"/>
              </w:rPr>
              <w:t>English</w:t>
            </w:r>
            <w:r w:rsidR="0030249B" w:rsidRPr="00C04AC6">
              <w:rPr>
                <w:rFonts w:cstheme="minorHAnsi"/>
                <w:sz w:val="24"/>
                <w:szCs w:val="24"/>
              </w:rPr>
              <w:t>- allows for speech and</w:t>
            </w:r>
            <w:r w:rsidR="006E63B6" w:rsidRPr="00C04AC6">
              <w:rPr>
                <w:rFonts w:cstheme="minorHAnsi"/>
                <w:sz w:val="24"/>
                <w:szCs w:val="24"/>
              </w:rPr>
              <w:t xml:space="preserve"> communicati</w:t>
            </w:r>
            <w:r w:rsidR="0030249B" w:rsidRPr="00C04AC6">
              <w:rPr>
                <w:rFonts w:cstheme="minorHAnsi"/>
                <w:sz w:val="24"/>
                <w:szCs w:val="24"/>
              </w:rPr>
              <w:t>o</w:t>
            </w:r>
            <w:r w:rsidR="006E63B6" w:rsidRPr="00C04AC6">
              <w:rPr>
                <w:rFonts w:cstheme="minorHAnsi"/>
                <w:sz w:val="24"/>
                <w:szCs w:val="24"/>
              </w:rPr>
              <w:t>n o</w:t>
            </w:r>
            <w:r w:rsidR="0030249B" w:rsidRPr="00C04AC6">
              <w:rPr>
                <w:rFonts w:cstheme="minorHAnsi"/>
                <w:sz w:val="24"/>
                <w:szCs w:val="24"/>
              </w:rPr>
              <w:t xml:space="preserve">f </w:t>
            </w:r>
            <w:r w:rsidR="006E63B6" w:rsidRPr="00C04AC6">
              <w:rPr>
                <w:rFonts w:cstheme="minorHAnsi"/>
                <w:sz w:val="24"/>
                <w:szCs w:val="24"/>
              </w:rPr>
              <w:t>ideas</w:t>
            </w:r>
          </w:p>
          <w:p w:rsidR="003D07EC" w:rsidRPr="00C04AC6" w:rsidRDefault="003D07EC" w:rsidP="00CF2AC7">
            <w:pPr>
              <w:tabs>
                <w:tab w:val="left" w:pos="2625"/>
              </w:tabs>
              <w:jc w:val="both"/>
              <w:rPr>
                <w:rFonts w:cstheme="minorHAnsi"/>
                <w:sz w:val="24"/>
                <w:szCs w:val="24"/>
              </w:rPr>
            </w:pPr>
          </w:p>
        </w:tc>
        <w:tc>
          <w:tcPr>
            <w:tcW w:w="2380" w:type="dxa"/>
          </w:tcPr>
          <w:p w:rsidR="00971F4A" w:rsidRPr="00C04AC6" w:rsidRDefault="00A645F9" w:rsidP="007334C5">
            <w:pPr>
              <w:pStyle w:val="ListParagraph"/>
              <w:numPr>
                <w:ilvl w:val="0"/>
                <w:numId w:val="11"/>
              </w:numPr>
              <w:jc w:val="both"/>
              <w:rPr>
                <w:rFonts w:cstheme="minorHAnsi"/>
                <w:sz w:val="24"/>
                <w:szCs w:val="24"/>
              </w:rPr>
            </w:pPr>
            <w:r w:rsidRPr="00C04AC6">
              <w:rPr>
                <w:rFonts w:cstheme="minorHAnsi"/>
                <w:sz w:val="24"/>
                <w:szCs w:val="24"/>
              </w:rPr>
              <w:lastRenderedPageBreak/>
              <w:t>P</w:t>
            </w:r>
            <w:r w:rsidR="00721F89" w:rsidRPr="00C04AC6">
              <w:rPr>
                <w:rFonts w:cstheme="minorHAnsi"/>
                <w:sz w:val="24"/>
                <w:szCs w:val="24"/>
              </w:rPr>
              <w:t>aper</w:t>
            </w:r>
          </w:p>
          <w:p w:rsidR="00105B49" w:rsidRPr="00C04AC6" w:rsidRDefault="00105B49" w:rsidP="007334C5">
            <w:pPr>
              <w:pStyle w:val="ListParagraph"/>
              <w:numPr>
                <w:ilvl w:val="0"/>
                <w:numId w:val="11"/>
              </w:numPr>
              <w:jc w:val="both"/>
              <w:rPr>
                <w:rFonts w:cstheme="minorHAnsi"/>
                <w:sz w:val="24"/>
                <w:szCs w:val="24"/>
              </w:rPr>
            </w:pPr>
            <w:r w:rsidRPr="00C04AC6">
              <w:rPr>
                <w:rFonts w:cstheme="minorHAnsi"/>
                <w:sz w:val="24"/>
                <w:szCs w:val="24"/>
              </w:rPr>
              <w:t>Coloured pencils</w:t>
            </w:r>
          </w:p>
          <w:p w:rsidR="00105B49" w:rsidRPr="00C04AC6" w:rsidRDefault="00105B49" w:rsidP="007334C5">
            <w:pPr>
              <w:pStyle w:val="ListParagraph"/>
              <w:numPr>
                <w:ilvl w:val="0"/>
                <w:numId w:val="11"/>
              </w:numPr>
              <w:jc w:val="both"/>
              <w:rPr>
                <w:rFonts w:cstheme="minorHAnsi"/>
                <w:sz w:val="24"/>
                <w:szCs w:val="24"/>
              </w:rPr>
            </w:pPr>
            <w:r w:rsidRPr="00C04AC6">
              <w:rPr>
                <w:rFonts w:cstheme="minorHAnsi"/>
                <w:sz w:val="24"/>
                <w:szCs w:val="24"/>
              </w:rPr>
              <w:t xml:space="preserve">Crayons </w:t>
            </w:r>
          </w:p>
          <w:p w:rsidR="003D07EC" w:rsidRPr="00C04AC6" w:rsidRDefault="00F106DA" w:rsidP="007334C5">
            <w:pPr>
              <w:pStyle w:val="ListParagraph"/>
              <w:numPr>
                <w:ilvl w:val="0"/>
                <w:numId w:val="11"/>
              </w:numPr>
              <w:jc w:val="both"/>
              <w:rPr>
                <w:rFonts w:cstheme="minorHAnsi"/>
                <w:sz w:val="24"/>
                <w:szCs w:val="24"/>
              </w:rPr>
            </w:pPr>
            <w:r w:rsidRPr="00C04AC6">
              <w:rPr>
                <w:rFonts w:cstheme="minorHAnsi"/>
                <w:sz w:val="24"/>
                <w:szCs w:val="24"/>
              </w:rPr>
              <w:t>Flowe</w:t>
            </w:r>
            <w:r w:rsidR="009D40BA">
              <w:rPr>
                <w:rFonts w:cstheme="minorHAnsi"/>
                <w:sz w:val="24"/>
                <w:szCs w:val="24"/>
              </w:rPr>
              <w:t>r Print-out (Appendix 3</w:t>
            </w:r>
            <w:r w:rsidR="009D78E5" w:rsidRPr="00C04AC6">
              <w:rPr>
                <w:rFonts w:cstheme="minorHAnsi"/>
                <w:sz w:val="24"/>
                <w:szCs w:val="24"/>
              </w:rPr>
              <w:t>)</w:t>
            </w:r>
          </w:p>
          <w:p w:rsidR="00DD4281" w:rsidRPr="00C04AC6" w:rsidRDefault="00F106DA" w:rsidP="007334C5">
            <w:pPr>
              <w:pStyle w:val="ListParagraph"/>
              <w:numPr>
                <w:ilvl w:val="0"/>
                <w:numId w:val="11"/>
              </w:numPr>
              <w:jc w:val="both"/>
              <w:rPr>
                <w:rFonts w:cstheme="minorHAnsi"/>
                <w:sz w:val="24"/>
                <w:szCs w:val="24"/>
              </w:rPr>
            </w:pPr>
            <w:r w:rsidRPr="00C04AC6">
              <w:rPr>
                <w:rFonts w:cstheme="minorHAnsi"/>
                <w:sz w:val="24"/>
                <w:szCs w:val="24"/>
              </w:rPr>
              <w:t xml:space="preserve">Craft </w:t>
            </w:r>
            <w:r w:rsidR="00DD4281" w:rsidRPr="00C04AC6">
              <w:rPr>
                <w:rFonts w:cstheme="minorHAnsi"/>
                <w:sz w:val="24"/>
                <w:szCs w:val="24"/>
              </w:rPr>
              <w:t xml:space="preserve">sticks </w:t>
            </w:r>
          </w:p>
          <w:p w:rsidR="00DD4281" w:rsidRPr="00C04AC6" w:rsidRDefault="009D78E5" w:rsidP="00114160">
            <w:pPr>
              <w:pStyle w:val="ListParagraph"/>
              <w:numPr>
                <w:ilvl w:val="0"/>
                <w:numId w:val="11"/>
              </w:numPr>
              <w:jc w:val="both"/>
              <w:rPr>
                <w:rFonts w:cstheme="minorHAnsi"/>
                <w:sz w:val="24"/>
                <w:szCs w:val="24"/>
              </w:rPr>
            </w:pPr>
            <w:r w:rsidRPr="00C04AC6">
              <w:rPr>
                <w:rFonts w:cstheme="minorHAnsi"/>
                <w:sz w:val="24"/>
                <w:szCs w:val="24"/>
              </w:rPr>
              <w:t xml:space="preserve">Garden of the Future </w:t>
            </w:r>
            <w:r w:rsidR="00DD4281" w:rsidRPr="00C04AC6">
              <w:rPr>
                <w:rFonts w:cstheme="minorHAnsi"/>
                <w:sz w:val="24"/>
                <w:szCs w:val="24"/>
              </w:rPr>
              <w:t>(</w:t>
            </w:r>
            <w:r w:rsidRPr="00C04AC6">
              <w:rPr>
                <w:rFonts w:cstheme="minorHAnsi"/>
                <w:sz w:val="24"/>
                <w:szCs w:val="24"/>
              </w:rPr>
              <w:t>shoebox decorated</w:t>
            </w:r>
            <w:r w:rsidR="00114160">
              <w:rPr>
                <w:rFonts w:cstheme="minorHAnsi"/>
                <w:sz w:val="24"/>
                <w:szCs w:val="24"/>
              </w:rPr>
              <w:t xml:space="preserve"> </w:t>
            </w:r>
            <w:r w:rsidRPr="00C04AC6">
              <w:rPr>
                <w:rFonts w:cstheme="minorHAnsi"/>
                <w:sz w:val="24"/>
                <w:szCs w:val="24"/>
              </w:rPr>
              <w:t>with foam and slots to insert each flower</w:t>
            </w:r>
            <w:r w:rsidR="00DD4281" w:rsidRPr="00C04AC6">
              <w:rPr>
                <w:rFonts w:cstheme="minorHAnsi"/>
                <w:sz w:val="24"/>
                <w:szCs w:val="24"/>
              </w:rPr>
              <w:t>)</w:t>
            </w:r>
            <w:r w:rsidR="00DD4281" w:rsidRPr="00C04AC6">
              <w:rPr>
                <w:rFonts w:cstheme="minorHAnsi"/>
                <w:sz w:val="24"/>
                <w:szCs w:val="24"/>
                <w:highlight w:val="yellow"/>
              </w:rPr>
              <w:t xml:space="preserve"> </w:t>
            </w:r>
          </w:p>
        </w:tc>
      </w:tr>
    </w:tbl>
    <w:p w:rsidR="004C6515" w:rsidRPr="00C04AC6" w:rsidRDefault="004C6515" w:rsidP="00066815">
      <w:pPr>
        <w:spacing w:line="240" w:lineRule="auto"/>
        <w:rPr>
          <w:rFonts w:cstheme="minorHAnsi"/>
          <w:b/>
          <w:i/>
          <w:sz w:val="24"/>
          <w:szCs w:val="24"/>
          <w:u w:val="single"/>
        </w:rPr>
      </w:pPr>
    </w:p>
    <w:tbl>
      <w:tblPr>
        <w:tblStyle w:val="TableGrid"/>
        <w:tblW w:w="0" w:type="auto"/>
        <w:tblLook w:val="04A0"/>
      </w:tblPr>
      <w:tblGrid>
        <w:gridCol w:w="9831"/>
      </w:tblGrid>
      <w:tr w:rsidR="00B5337D" w:rsidRPr="00C04AC6" w:rsidTr="00B5337D">
        <w:tc>
          <w:tcPr>
            <w:tcW w:w="9831" w:type="dxa"/>
          </w:tcPr>
          <w:p w:rsidR="00EE4C5E" w:rsidRPr="00C04AC6" w:rsidRDefault="00EE4C5E" w:rsidP="00B5337D">
            <w:pPr>
              <w:jc w:val="both"/>
              <w:rPr>
                <w:rFonts w:cstheme="minorHAnsi"/>
                <w:sz w:val="24"/>
                <w:szCs w:val="24"/>
              </w:rPr>
            </w:pPr>
          </w:p>
          <w:p w:rsidR="007D22AD" w:rsidRPr="00C04AC6" w:rsidRDefault="007D22AD" w:rsidP="00B5337D">
            <w:pPr>
              <w:jc w:val="both"/>
              <w:rPr>
                <w:rFonts w:cstheme="minorHAnsi"/>
                <w:sz w:val="24"/>
                <w:szCs w:val="24"/>
              </w:rPr>
            </w:pPr>
            <w:r w:rsidRPr="00C04AC6">
              <w:rPr>
                <w:rFonts w:cstheme="minorHAnsi"/>
                <w:sz w:val="24"/>
                <w:szCs w:val="24"/>
              </w:rPr>
              <w:t xml:space="preserve">       </w:t>
            </w:r>
            <w:r w:rsidR="00EE4C5E" w:rsidRPr="00C04AC6">
              <w:rPr>
                <w:rFonts w:cstheme="minorHAnsi"/>
                <w:sz w:val="24"/>
                <w:szCs w:val="24"/>
              </w:rPr>
              <w:t>T</w:t>
            </w:r>
            <w:r w:rsidR="002E4258" w:rsidRPr="00C04AC6">
              <w:rPr>
                <w:rFonts w:cstheme="minorHAnsi"/>
                <w:sz w:val="24"/>
                <w:szCs w:val="24"/>
              </w:rPr>
              <w:t xml:space="preserve">eachers play a very important role in facilitating children’s growth and development. </w:t>
            </w:r>
            <w:r w:rsidR="00EE4C5E" w:rsidRPr="00C04AC6">
              <w:rPr>
                <w:rFonts w:cstheme="minorHAnsi"/>
                <w:sz w:val="24"/>
                <w:szCs w:val="24"/>
              </w:rPr>
              <w:t xml:space="preserve">They </w:t>
            </w:r>
            <w:r w:rsidR="002E4258" w:rsidRPr="00C04AC6">
              <w:rPr>
                <w:rFonts w:cstheme="minorHAnsi"/>
                <w:sz w:val="24"/>
                <w:szCs w:val="24"/>
              </w:rPr>
              <w:t>have to plan and create an environment that encourages</w:t>
            </w:r>
            <w:r w:rsidR="00EE4C5E" w:rsidRPr="00C04AC6">
              <w:rPr>
                <w:rFonts w:cstheme="minorHAnsi"/>
                <w:sz w:val="24"/>
                <w:szCs w:val="24"/>
              </w:rPr>
              <w:t xml:space="preserve"> optimum </w:t>
            </w:r>
            <w:r w:rsidR="002E4258" w:rsidRPr="00C04AC6">
              <w:rPr>
                <w:rFonts w:cstheme="minorHAnsi"/>
                <w:sz w:val="24"/>
                <w:szCs w:val="24"/>
              </w:rPr>
              <w:t xml:space="preserve">learning </w:t>
            </w:r>
            <w:r w:rsidR="00EE4C5E" w:rsidRPr="00C04AC6">
              <w:rPr>
                <w:rFonts w:cstheme="minorHAnsi"/>
                <w:sz w:val="24"/>
                <w:szCs w:val="24"/>
              </w:rPr>
              <w:t xml:space="preserve">and discovery. </w:t>
            </w:r>
            <w:r w:rsidR="00DE02B6" w:rsidRPr="00C04AC6">
              <w:rPr>
                <w:rFonts w:cstheme="minorHAnsi"/>
                <w:sz w:val="24"/>
                <w:szCs w:val="24"/>
              </w:rPr>
              <w:t>To be able to do this,</w:t>
            </w:r>
            <w:r w:rsidR="00EE4C5E" w:rsidRPr="00C04AC6">
              <w:rPr>
                <w:rFonts w:cstheme="minorHAnsi"/>
                <w:sz w:val="24"/>
                <w:szCs w:val="24"/>
              </w:rPr>
              <w:t xml:space="preserve"> they have to take into account the best ways children gain knowledge. Thus, the eight experiences described above were chosen because the writer believes that</w:t>
            </w:r>
            <w:r w:rsidR="00B40E2F" w:rsidRPr="00C04AC6">
              <w:rPr>
                <w:rFonts w:cstheme="minorHAnsi"/>
                <w:sz w:val="24"/>
                <w:szCs w:val="24"/>
              </w:rPr>
              <w:t xml:space="preserve"> </w:t>
            </w:r>
            <w:r w:rsidR="00DE02B6" w:rsidRPr="00C04AC6">
              <w:rPr>
                <w:rFonts w:cstheme="minorHAnsi"/>
                <w:sz w:val="24"/>
                <w:szCs w:val="24"/>
              </w:rPr>
              <w:t>th</w:t>
            </w:r>
            <w:r w:rsidRPr="00C04AC6">
              <w:rPr>
                <w:rFonts w:cstheme="minorHAnsi"/>
                <w:sz w:val="24"/>
                <w:szCs w:val="24"/>
              </w:rPr>
              <w:t>ose</w:t>
            </w:r>
            <w:r w:rsidR="00DE02B6" w:rsidRPr="00C04AC6">
              <w:rPr>
                <w:rFonts w:cstheme="minorHAnsi"/>
                <w:sz w:val="24"/>
                <w:szCs w:val="24"/>
              </w:rPr>
              <w:t xml:space="preserve"> strategies promote successful learning</w:t>
            </w:r>
            <w:r w:rsidR="00E66C8C" w:rsidRPr="00C04AC6">
              <w:rPr>
                <w:rFonts w:cstheme="minorHAnsi"/>
                <w:sz w:val="24"/>
                <w:szCs w:val="24"/>
              </w:rPr>
              <w:t xml:space="preserve"> and are based on sound theories</w:t>
            </w:r>
            <w:r w:rsidR="00DE02B6" w:rsidRPr="00C04AC6">
              <w:rPr>
                <w:rFonts w:cstheme="minorHAnsi"/>
                <w:sz w:val="24"/>
                <w:szCs w:val="24"/>
              </w:rPr>
              <w:t xml:space="preserve">. </w:t>
            </w:r>
          </w:p>
          <w:p w:rsidR="00E66C8C" w:rsidRPr="00C04AC6" w:rsidRDefault="007D22AD" w:rsidP="00E66C8C">
            <w:pPr>
              <w:jc w:val="both"/>
              <w:rPr>
                <w:rFonts w:cstheme="minorHAnsi"/>
                <w:sz w:val="24"/>
                <w:szCs w:val="24"/>
              </w:rPr>
            </w:pPr>
            <w:r w:rsidRPr="00C04AC6">
              <w:rPr>
                <w:rFonts w:cstheme="minorHAnsi"/>
                <w:sz w:val="24"/>
                <w:szCs w:val="24"/>
              </w:rPr>
              <w:t xml:space="preserve">        </w:t>
            </w:r>
            <w:r w:rsidR="00DE02B6" w:rsidRPr="00C04AC6">
              <w:rPr>
                <w:rFonts w:cstheme="minorHAnsi"/>
                <w:sz w:val="24"/>
                <w:szCs w:val="24"/>
              </w:rPr>
              <w:t>The main consideration</w:t>
            </w:r>
            <w:r w:rsidR="00E66C8C" w:rsidRPr="00C04AC6">
              <w:rPr>
                <w:rFonts w:cstheme="minorHAnsi"/>
                <w:sz w:val="24"/>
                <w:szCs w:val="24"/>
              </w:rPr>
              <w:t xml:space="preserve"> for planning the experiences was the children’s stage of development. At about two to seven years old</w:t>
            </w:r>
            <w:r w:rsidR="006E63B6" w:rsidRPr="00C04AC6">
              <w:rPr>
                <w:rFonts w:cstheme="minorHAnsi"/>
                <w:sz w:val="24"/>
                <w:szCs w:val="24"/>
              </w:rPr>
              <w:t xml:space="preserve"> (K/PP)</w:t>
            </w:r>
            <w:r w:rsidR="00E66C8C" w:rsidRPr="00C04AC6">
              <w:rPr>
                <w:rFonts w:cstheme="minorHAnsi"/>
                <w:sz w:val="24"/>
                <w:szCs w:val="24"/>
              </w:rPr>
              <w:t>, children are considered as preoperational thinkers.  This means that their knowledge is based on concrete objects or things they can see, hence, having materials in activities that can be touched and manipulated is an important consideration when planning for this developmental stage.</w:t>
            </w:r>
            <w:r w:rsidR="00E66C8C" w:rsidRPr="00C04AC6">
              <w:rPr>
                <w:rFonts w:cstheme="minorHAnsi"/>
                <w:b/>
                <w:i/>
                <w:sz w:val="24"/>
                <w:szCs w:val="24"/>
              </w:rPr>
              <w:t xml:space="preserve"> </w:t>
            </w:r>
            <w:r w:rsidR="002C32B3" w:rsidRPr="00C04AC6">
              <w:rPr>
                <w:rFonts w:cstheme="minorHAnsi"/>
                <w:sz w:val="24"/>
                <w:szCs w:val="24"/>
              </w:rPr>
              <w:t>Moreover, t</w:t>
            </w:r>
            <w:r w:rsidR="00804F87" w:rsidRPr="00C04AC6">
              <w:rPr>
                <w:rFonts w:cstheme="minorHAnsi"/>
                <w:sz w:val="24"/>
                <w:szCs w:val="24"/>
              </w:rPr>
              <w:t>he preoperational child learns through modelling. Having teachers and other adult’s model appropriate reading and writing strategies and arranging for brief demonstrations serve to guide children in learning</w:t>
            </w:r>
            <w:r w:rsidR="002C32B3" w:rsidRPr="00C04AC6">
              <w:rPr>
                <w:rFonts w:cstheme="minorHAnsi"/>
                <w:sz w:val="24"/>
                <w:szCs w:val="24"/>
              </w:rPr>
              <w:t xml:space="preserve"> (Morrison, 2008)</w:t>
            </w:r>
            <w:r w:rsidR="00804F87" w:rsidRPr="00C04AC6">
              <w:rPr>
                <w:rFonts w:cstheme="minorHAnsi"/>
                <w:sz w:val="24"/>
                <w:szCs w:val="24"/>
              </w:rPr>
              <w:t xml:space="preserve">. </w:t>
            </w:r>
          </w:p>
          <w:p w:rsidR="00E66C8C" w:rsidRPr="00C04AC6" w:rsidRDefault="00E66C8C" w:rsidP="00E66C8C">
            <w:pPr>
              <w:jc w:val="both"/>
              <w:rPr>
                <w:rFonts w:cstheme="minorHAnsi"/>
                <w:sz w:val="24"/>
                <w:szCs w:val="24"/>
              </w:rPr>
            </w:pPr>
            <w:r w:rsidRPr="00C04AC6">
              <w:rPr>
                <w:rFonts w:cstheme="minorHAnsi"/>
                <w:b/>
                <w:i/>
                <w:sz w:val="24"/>
                <w:szCs w:val="24"/>
              </w:rPr>
              <w:t xml:space="preserve">       </w:t>
            </w:r>
            <w:r w:rsidRPr="00C04AC6">
              <w:rPr>
                <w:rFonts w:cstheme="minorHAnsi"/>
                <w:sz w:val="24"/>
                <w:szCs w:val="24"/>
              </w:rPr>
              <w:t xml:space="preserve">Another consideration </w:t>
            </w:r>
            <w:r w:rsidR="00DE02B6" w:rsidRPr="00C04AC6">
              <w:rPr>
                <w:rFonts w:cstheme="minorHAnsi"/>
                <w:sz w:val="24"/>
                <w:szCs w:val="24"/>
              </w:rPr>
              <w:t xml:space="preserve">was allowing children to actively participate in their </w:t>
            </w:r>
            <w:r w:rsidR="007D22AD" w:rsidRPr="00C04AC6">
              <w:rPr>
                <w:rFonts w:cstheme="minorHAnsi"/>
                <w:sz w:val="24"/>
                <w:szCs w:val="24"/>
              </w:rPr>
              <w:t>learning</w:t>
            </w:r>
            <w:r w:rsidR="00DE02B6" w:rsidRPr="00C04AC6">
              <w:rPr>
                <w:rFonts w:cstheme="minorHAnsi"/>
                <w:sz w:val="24"/>
                <w:szCs w:val="24"/>
              </w:rPr>
              <w:t xml:space="preserve">. Piaget </w:t>
            </w:r>
            <w:r w:rsidR="007D22AD" w:rsidRPr="00C04AC6">
              <w:rPr>
                <w:rFonts w:cstheme="minorHAnsi"/>
                <w:sz w:val="24"/>
                <w:szCs w:val="24"/>
              </w:rPr>
              <w:t>considers hands-on experiences as the foundation for thinking and learning</w:t>
            </w:r>
            <w:r w:rsidR="009C54EA" w:rsidRPr="00C04AC6">
              <w:rPr>
                <w:rFonts w:cstheme="minorHAnsi"/>
                <w:sz w:val="24"/>
                <w:szCs w:val="24"/>
              </w:rPr>
              <w:t>.</w:t>
            </w:r>
            <w:r w:rsidR="006974A2" w:rsidRPr="00C04AC6">
              <w:rPr>
                <w:rFonts w:cstheme="minorHAnsi"/>
                <w:sz w:val="24"/>
                <w:szCs w:val="24"/>
              </w:rPr>
              <w:t xml:space="preserve"> </w:t>
            </w:r>
            <w:r w:rsidR="009C54EA" w:rsidRPr="00C04AC6">
              <w:rPr>
                <w:rFonts w:cstheme="minorHAnsi"/>
                <w:sz w:val="24"/>
                <w:szCs w:val="24"/>
              </w:rPr>
              <w:t>Together with this, play is considered as a primary way of active involvement</w:t>
            </w:r>
            <w:r w:rsidR="00DE2BB1">
              <w:rPr>
                <w:rFonts w:cstheme="minorHAnsi"/>
                <w:sz w:val="24"/>
                <w:szCs w:val="24"/>
              </w:rPr>
              <w:t>. It has</w:t>
            </w:r>
            <w:r w:rsidRPr="00C04AC6">
              <w:rPr>
                <w:rFonts w:cstheme="minorHAnsi"/>
                <w:sz w:val="24"/>
                <w:szCs w:val="24"/>
              </w:rPr>
              <w:t xml:space="preserve"> several purposes</w:t>
            </w:r>
            <w:r w:rsidR="006E63B6" w:rsidRPr="00C04AC6">
              <w:rPr>
                <w:rFonts w:cstheme="minorHAnsi"/>
                <w:sz w:val="24"/>
                <w:szCs w:val="24"/>
              </w:rPr>
              <w:t>,</w:t>
            </w:r>
            <w:r w:rsidRPr="00C04AC6">
              <w:rPr>
                <w:rFonts w:cstheme="minorHAnsi"/>
                <w:sz w:val="24"/>
                <w:szCs w:val="24"/>
              </w:rPr>
              <w:t xml:space="preserve"> one of </w:t>
            </w:r>
            <w:proofErr w:type="gramStart"/>
            <w:r w:rsidRPr="00C04AC6">
              <w:rPr>
                <w:rFonts w:cstheme="minorHAnsi"/>
                <w:sz w:val="24"/>
                <w:szCs w:val="24"/>
              </w:rPr>
              <w:t>which</w:t>
            </w:r>
            <w:r w:rsidR="00D53FD5">
              <w:rPr>
                <w:rFonts w:cstheme="minorHAnsi"/>
                <w:sz w:val="24"/>
                <w:szCs w:val="24"/>
              </w:rPr>
              <w:t>,</w:t>
            </w:r>
            <w:proofErr w:type="gramEnd"/>
            <w:r w:rsidRPr="00C04AC6">
              <w:rPr>
                <w:rFonts w:cstheme="minorHAnsi"/>
                <w:sz w:val="24"/>
                <w:szCs w:val="24"/>
              </w:rPr>
              <w:t xml:space="preserve"> is that it “enables </w:t>
            </w:r>
            <w:r w:rsidR="006E63B6" w:rsidRPr="00C04AC6">
              <w:rPr>
                <w:rFonts w:cstheme="minorHAnsi"/>
                <w:sz w:val="24"/>
                <w:szCs w:val="24"/>
              </w:rPr>
              <w:t>them</w:t>
            </w:r>
            <w:r w:rsidRPr="00C04AC6">
              <w:rPr>
                <w:rFonts w:cstheme="minorHAnsi"/>
                <w:sz w:val="24"/>
                <w:szCs w:val="24"/>
              </w:rPr>
              <w:t xml:space="preserve"> to try out roles” </w:t>
            </w:r>
            <w:r w:rsidR="009C54EA" w:rsidRPr="00C04AC6">
              <w:rPr>
                <w:rFonts w:cstheme="minorHAnsi"/>
                <w:sz w:val="24"/>
                <w:szCs w:val="24"/>
              </w:rPr>
              <w:t xml:space="preserve">(Morrison, 2008). This is supported by </w:t>
            </w:r>
            <w:r w:rsidR="00C536F9">
              <w:rPr>
                <w:rFonts w:cstheme="minorHAnsi"/>
                <w:sz w:val="24"/>
                <w:szCs w:val="24"/>
              </w:rPr>
              <w:t>DET</w:t>
            </w:r>
            <w:r w:rsidR="009C54EA" w:rsidRPr="00C04AC6">
              <w:rPr>
                <w:rFonts w:cstheme="minorHAnsi"/>
                <w:sz w:val="24"/>
                <w:szCs w:val="24"/>
              </w:rPr>
              <w:t xml:space="preserve"> (2007), who contend that “Children’s learning and development is supported and stimulated by play, use of hands-on, concrete materials and ICT”.</w:t>
            </w:r>
            <w:r w:rsidR="007D22AD" w:rsidRPr="00C04AC6">
              <w:rPr>
                <w:rFonts w:cstheme="minorHAnsi"/>
                <w:sz w:val="24"/>
                <w:szCs w:val="24"/>
              </w:rPr>
              <w:t xml:space="preserve"> </w:t>
            </w:r>
          </w:p>
          <w:p w:rsidR="002E4258" w:rsidRPr="00C04AC6" w:rsidRDefault="00E66C8C" w:rsidP="00E66C8C">
            <w:pPr>
              <w:jc w:val="both"/>
              <w:rPr>
                <w:rFonts w:cstheme="minorHAnsi"/>
                <w:b/>
                <w:i/>
                <w:sz w:val="24"/>
                <w:szCs w:val="24"/>
                <w:u w:val="single"/>
              </w:rPr>
            </w:pPr>
            <w:r w:rsidRPr="00C04AC6">
              <w:rPr>
                <w:rFonts w:cstheme="minorHAnsi"/>
                <w:sz w:val="24"/>
                <w:szCs w:val="24"/>
              </w:rPr>
              <w:t xml:space="preserve">       </w:t>
            </w:r>
            <w:r w:rsidR="009C54EA" w:rsidRPr="00C04AC6">
              <w:rPr>
                <w:rFonts w:cstheme="minorHAnsi"/>
                <w:sz w:val="24"/>
                <w:szCs w:val="24"/>
              </w:rPr>
              <w:t>Play not only</w:t>
            </w:r>
            <w:r w:rsidR="007D22AD" w:rsidRPr="00C04AC6">
              <w:rPr>
                <w:rFonts w:cstheme="minorHAnsi"/>
                <w:sz w:val="24"/>
                <w:szCs w:val="24"/>
              </w:rPr>
              <w:t xml:space="preserve"> </w:t>
            </w:r>
            <w:r w:rsidR="009C54EA" w:rsidRPr="00C04AC6">
              <w:rPr>
                <w:rFonts w:cstheme="minorHAnsi"/>
                <w:sz w:val="24"/>
                <w:szCs w:val="24"/>
              </w:rPr>
              <w:t>gives opportunities</w:t>
            </w:r>
            <w:r w:rsidR="007D22AD" w:rsidRPr="00C04AC6">
              <w:rPr>
                <w:rFonts w:cstheme="minorHAnsi"/>
                <w:sz w:val="24"/>
                <w:szCs w:val="24"/>
              </w:rPr>
              <w:t xml:space="preserve"> for </w:t>
            </w:r>
            <w:r w:rsidR="00230D38" w:rsidRPr="00C04AC6">
              <w:rPr>
                <w:rFonts w:cstheme="minorHAnsi"/>
                <w:sz w:val="24"/>
                <w:szCs w:val="24"/>
              </w:rPr>
              <w:t>languag</w:t>
            </w:r>
            <w:r w:rsidR="009C54EA" w:rsidRPr="00C04AC6">
              <w:rPr>
                <w:rFonts w:cstheme="minorHAnsi"/>
                <w:sz w:val="24"/>
                <w:szCs w:val="24"/>
              </w:rPr>
              <w:t>e</w:t>
            </w:r>
            <w:r w:rsidR="00230D38" w:rsidRPr="00C04AC6">
              <w:rPr>
                <w:rFonts w:cstheme="minorHAnsi"/>
                <w:sz w:val="24"/>
                <w:szCs w:val="24"/>
              </w:rPr>
              <w:t xml:space="preserve"> and cognitive development</w:t>
            </w:r>
            <w:r w:rsidRPr="00C04AC6">
              <w:rPr>
                <w:rFonts w:cstheme="minorHAnsi"/>
                <w:sz w:val="24"/>
                <w:szCs w:val="24"/>
              </w:rPr>
              <w:t>,</w:t>
            </w:r>
            <w:r w:rsidR="009C54EA" w:rsidRPr="00C04AC6">
              <w:rPr>
                <w:rFonts w:cstheme="minorHAnsi"/>
                <w:sz w:val="24"/>
                <w:szCs w:val="24"/>
              </w:rPr>
              <w:t xml:space="preserve"> but for social competence as well (</w:t>
            </w:r>
            <w:proofErr w:type="spellStart"/>
            <w:r w:rsidR="00230D38" w:rsidRPr="00C04AC6">
              <w:rPr>
                <w:rFonts w:cstheme="minorHAnsi"/>
                <w:sz w:val="24"/>
                <w:szCs w:val="24"/>
              </w:rPr>
              <w:t>Fromberg</w:t>
            </w:r>
            <w:proofErr w:type="spellEnd"/>
            <w:r w:rsidR="00230D38" w:rsidRPr="00C04AC6">
              <w:rPr>
                <w:rFonts w:cstheme="minorHAnsi"/>
                <w:sz w:val="24"/>
                <w:szCs w:val="24"/>
              </w:rPr>
              <w:t>, 2002)</w:t>
            </w:r>
            <w:r w:rsidR="009C54EA" w:rsidRPr="00C04AC6">
              <w:rPr>
                <w:rFonts w:cstheme="minorHAnsi"/>
                <w:sz w:val="24"/>
                <w:szCs w:val="24"/>
              </w:rPr>
              <w:t>.</w:t>
            </w:r>
            <w:r w:rsidR="00255A0B" w:rsidRPr="00C04AC6">
              <w:rPr>
                <w:rFonts w:cstheme="minorHAnsi"/>
                <w:sz w:val="24"/>
                <w:szCs w:val="24"/>
              </w:rPr>
              <w:t xml:space="preserve"> DET maintains that “</w:t>
            </w:r>
            <w:r w:rsidR="006974A2" w:rsidRPr="00C04AC6">
              <w:rPr>
                <w:rFonts w:cstheme="minorHAnsi"/>
                <w:sz w:val="24"/>
                <w:szCs w:val="24"/>
              </w:rPr>
              <w:t>S</w:t>
            </w:r>
            <w:r w:rsidR="00255A0B" w:rsidRPr="00C04AC6">
              <w:rPr>
                <w:rFonts w:cstheme="minorHAnsi"/>
                <w:sz w:val="24"/>
                <w:szCs w:val="24"/>
              </w:rPr>
              <w:t>ocial skills influence cognitive learning... and provides the foundation for later learning in Civics and Citizenship and the development of values”.  Accordingly, the inclusion of g</w:t>
            </w:r>
            <w:r w:rsidR="00230D38" w:rsidRPr="00C04AC6">
              <w:rPr>
                <w:rFonts w:cstheme="minorHAnsi"/>
                <w:sz w:val="24"/>
                <w:szCs w:val="24"/>
              </w:rPr>
              <w:t xml:space="preserve">roup </w:t>
            </w:r>
            <w:r w:rsidR="00255A0B" w:rsidRPr="00C04AC6">
              <w:rPr>
                <w:rFonts w:cstheme="minorHAnsi"/>
                <w:sz w:val="24"/>
                <w:szCs w:val="24"/>
              </w:rPr>
              <w:t xml:space="preserve">and collaborative work was an important part of planning for the activities. </w:t>
            </w:r>
            <w:r w:rsidR="00230D38" w:rsidRPr="00C04AC6">
              <w:rPr>
                <w:rFonts w:cstheme="minorHAnsi"/>
                <w:sz w:val="24"/>
                <w:szCs w:val="24"/>
              </w:rPr>
              <w:t xml:space="preserve"> </w:t>
            </w:r>
          </w:p>
        </w:tc>
      </w:tr>
    </w:tbl>
    <w:p w:rsidR="002D1000" w:rsidRDefault="002D1000" w:rsidP="00027928">
      <w:pPr>
        <w:spacing w:line="240" w:lineRule="auto"/>
        <w:rPr>
          <w:rFonts w:cstheme="minorHAnsi"/>
          <w:b/>
          <w:i/>
          <w:sz w:val="24"/>
          <w:szCs w:val="24"/>
          <w:u w:val="single"/>
        </w:rPr>
      </w:pPr>
    </w:p>
    <w:p w:rsidR="002D1000" w:rsidRDefault="002D1000" w:rsidP="00027928">
      <w:pPr>
        <w:spacing w:line="240" w:lineRule="auto"/>
        <w:rPr>
          <w:rFonts w:cstheme="minorHAnsi"/>
          <w:b/>
          <w:i/>
          <w:sz w:val="24"/>
          <w:szCs w:val="24"/>
          <w:u w:val="single"/>
        </w:rPr>
      </w:pPr>
    </w:p>
    <w:p w:rsidR="00027928" w:rsidRPr="00C04AC6" w:rsidRDefault="00027928" w:rsidP="00027928">
      <w:pPr>
        <w:spacing w:line="240" w:lineRule="auto"/>
        <w:rPr>
          <w:rFonts w:cstheme="minorHAnsi"/>
          <w:b/>
          <w:i/>
          <w:sz w:val="24"/>
          <w:szCs w:val="24"/>
          <w:u w:val="single"/>
        </w:rPr>
      </w:pPr>
      <w:r w:rsidRPr="00C04AC6">
        <w:rPr>
          <w:rFonts w:cstheme="minorHAnsi"/>
          <w:b/>
          <w:i/>
          <w:sz w:val="24"/>
          <w:szCs w:val="24"/>
          <w:u w:val="single"/>
        </w:rPr>
        <w:t>Part 4</w:t>
      </w:r>
    </w:p>
    <w:tbl>
      <w:tblPr>
        <w:tblStyle w:val="TableGrid"/>
        <w:tblW w:w="0" w:type="auto"/>
        <w:tblLook w:val="04A0"/>
      </w:tblPr>
      <w:tblGrid>
        <w:gridCol w:w="9831"/>
      </w:tblGrid>
      <w:tr w:rsidR="002C32B3" w:rsidRPr="00C04AC6" w:rsidTr="002C32B3">
        <w:tc>
          <w:tcPr>
            <w:tcW w:w="9831" w:type="dxa"/>
          </w:tcPr>
          <w:p w:rsidR="00D327B7" w:rsidRPr="00C04AC6" w:rsidRDefault="00BE4457" w:rsidP="00D327B7">
            <w:pPr>
              <w:jc w:val="both"/>
              <w:rPr>
                <w:rFonts w:cstheme="minorHAnsi"/>
                <w:sz w:val="24"/>
                <w:szCs w:val="24"/>
              </w:rPr>
            </w:pPr>
            <w:r w:rsidRPr="00C04AC6">
              <w:rPr>
                <w:rFonts w:cstheme="minorHAnsi"/>
                <w:sz w:val="24"/>
                <w:szCs w:val="24"/>
              </w:rPr>
              <w:t xml:space="preserve">       </w:t>
            </w:r>
            <w:r w:rsidR="002C32B3" w:rsidRPr="00C04AC6">
              <w:rPr>
                <w:rFonts w:cstheme="minorHAnsi"/>
                <w:sz w:val="24"/>
                <w:szCs w:val="24"/>
              </w:rPr>
              <w:t>From this Inquiry (What could I be when I grow up?), a variety</w:t>
            </w:r>
            <w:r w:rsidRPr="00C04AC6">
              <w:rPr>
                <w:rFonts w:cstheme="minorHAnsi"/>
                <w:sz w:val="24"/>
                <w:szCs w:val="24"/>
              </w:rPr>
              <w:t xml:space="preserve"> of social actions could emerge, allowing children to support community groups at the school level.</w:t>
            </w:r>
            <w:r w:rsidR="002C32B3" w:rsidRPr="00C04AC6">
              <w:rPr>
                <w:rFonts w:cstheme="minorHAnsi"/>
                <w:sz w:val="24"/>
                <w:szCs w:val="24"/>
              </w:rPr>
              <w:t xml:space="preserve"> </w:t>
            </w:r>
          </w:p>
          <w:p w:rsidR="00D327B7" w:rsidRPr="00C04AC6" w:rsidRDefault="00D327B7" w:rsidP="00D327B7">
            <w:pPr>
              <w:jc w:val="both"/>
              <w:rPr>
                <w:rFonts w:cstheme="minorHAnsi"/>
                <w:sz w:val="24"/>
                <w:szCs w:val="24"/>
              </w:rPr>
            </w:pPr>
            <w:r w:rsidRPr="00C04AC6">
              <w:rPr>
                <w:rFonts w:cstheme="minorHAnsi"/>
                <w:sz w:val="24"/>
                <w:szCs w:val="24"/>
              </w:rPr>
              <w:t xml:space="preserve">       </w:t>
            </w:r>
            <w:r w:rsidR="002C32B3" w:rsidRPr="00C04AC6">
              <w:rPr>
                <w:rFonts w:cstheme="minorHAnsi"/>
                <w:sz w:val="24"/>
                <w:szCs w:val="24"/>
              </w:rPr>
              <w:t xml:space="preserve">One </w:t>
            </w:r>
            <w:r w:rsidR="00DE2BB1">
              <w:rPr>
                <w:rFonts w:cstheme="minorHAnsi"/>
                <w:sz w:val="24"/>
                <w:szCs w:val="24"/>
              </w:rPr>
              <w:t xml:space="preserve">way is for </w:t>
            </w:r>
            <w:r w:rsidR="002D1000">
              <w:rPr>
                <w:rFonts w:cstheme="minorHAnsi"/>
                <w:sz w:val="24"/>
                <w:szCs w:val="24"/>
              </w:rPr>
              <w:t>children</w:t>
            </w:r>
            <w:r w:rsidR="00DE2BB1">
              <w:rPr>
                <w:rFonts w:cstheme="minorHAnsi"/>
                <w:sz w:val="24"/>
                <w:szCs w:val="24"/>
              </w:rPr>
              <w:t xml:space="preserve"> to show </w:t>
            </w:r>
            <w:r w:rsidR="002D1000">
              <w:rPr>
                <w:rFonts w:cstheme="minorHAnsi"/>
                <w:sz w:val="24"/>
                <w:szCs w:val="24"/>
              </w:rPr>
              <w:t>appreciation</w:t>
            </w:r>
            <w:r w:rsidR="00DE2BB1">
              <w:rPr>
                <w:rFonts w:cstheme="minorHAnsi"/>
                <w:sz w:val="24"/>
                <w:szCs w:val="24"/>
              </w:rPr>
              <w:t xml:space="preserve"> </w:t>
            </w:r>
            <w:r w:rsidR="002D1000">
              <w:rPr>
                <w:rFonts w:cstheme="minorHAnsi"/>
                <w:sz w:val="24"/>
                <w:szCs w:val="24"/>
              </w:rPr>
              <w:t>for</w:t>
            </w:r>
            <w:r w:rsidR="002C32B3" w:rsidRPr="00C04AC6">
              <w:rPr>
                <w:rFonts w:cstheme="minorHAnsi"/>
                <w:sz w:val="24"/>
                <w:szCs w:val="24"/>
              </w:rPr>
              <w:t xml:space="preserve"> jobs done in their communities and the people who do them</w:t>
            </w:r>
            <w:r w:rsidR="00DE2BB1">
              <w:rPr>
                <w:rFonts w:cstheme="minorHAnsi"/>
                <w:sz w:val="24"/>
                <w:szCs w:val="24"/>
              </w:rPr>
              <w:t>. S</w:t>
            </w:r>
            <w:r w:rsidR="002C32B3" w:rsidRPr="00C04AC6">
              <w:rPr>
                <w:rFonts w:cstheme="minorHAnsi"/>
                <w:sz w:val="24"/>
                <w:szCs w:val="24"/>
              </w:rPr>
              <w:t xml:space="preserve">omething as simple as writing </w:t>
            </w:r>
            <w:r w:rsidR="00BE4457" w:rsidRPr="00C04AC6">
              <w:rPr>
                <w:rFonts w:cstheme="minorHAnsi"/>
                <w:sz w:val="24"/>
                <w:szCs w:val="24"/>
              </w:rPr>
              <w:t>letters</w:t>
            </w:r>
            <w:r w:rsidR="00DE2BB1">
              <w:rPr>
                <w:rFonts w:cstheme="minorHAnsi"/>
                <w:sz w:val="24"/>
                <w:szCs w:val="24"/>
              </w:rPr>
              <w:t xml:space="preserve"> or drawing</w:t>
            </w:r>
            <w:r w:rsidR="00BE35BD">
              <w:rPr>
                <w:rFonts w:cstheme="minorHAnsi"/>
                <w:sz w:val="24"/>
                <w:szCs w:val="24"/>
              </w:rPr>
              <w:t xml:space="preserve"> pictures</w:t>
            </w:r>
            <w:r w:rsidR="00DE2BB1">
              <w:rPr>
                <w:rFonts w:cstheme="minorHAnsi"/>
                <w:sz w:val="24"/>
                <w:szCs w:val="24"/>
              </w:rPr>
              <w:t xml:space="preserve"> for the workers </w:t>
            </w:r>
            <w:r w:rsidR="00DE2BB1">
              <w:rPr>
                <w:rFonts w:cstheme="minorHAnsi"/>
                <w:sz w:val="24"/>
                <w:szCs w:val="24"/>
              </w:rPr>
              <w:lastRenderedPageBreak/>
              <w:t>demonstrates support</w:t>
            </w:r>
            <w:r w:rsidR="002C32B3" w:rsidRPr="00C04AC6">
              <w:rPr>
                <w:rFonts w:cstheme="minorHAnsi"/>
                <w:sz w:val="24"/>
                <w:szCs w:val="24"/>
              </w:rPr>
              <w:t>.</w:t>
            </w:r>
            <w:r w:rsidR="00BE4457" w:rsidRPr="00C04AC6">
              <w:rPr>
                <w:rFonts w:cstheme="minorHAnsi"/>
                <w:sz w:val="24"/>
                <w:szCs w:val="24"/>
              </w:rPr>
              <w:t xml:space="preserve"> Another </w:t>
            </w:r>
            <w:r w:rsidR="006E63B6" w:rsidRPr="00C04AC6">
              <w:rPr>
                <w:rFonts w:cstheme="minorHAnsi"/>
                <w:sz w:val="24"/>
                <w:szCs w:val="24"/>
              </w:rPr>
              <w:t xml:space="preserve">social action </w:t>
            </w:r>
            <w:r w:rsidR="00BE4457" w:rsidRPr="00C04AC6">
              <w:rPr>
                <w:rFonts w:cstheme="minorHAnsi"/>
                <w:sz w:val="24"/>
                <w:szCs w:val="24"/>
              </w:rPr>
              <w:t xml:space="preserve">would </w:t>
            </w:r>
            <w:r w:rsidR="006E63B6" w:rsidRPr="00C04AC6">
              <w:rPr>
                <w:rFonts w:cstheme="minorHAnsi"/>
                <w:sz w:val="24"/>
                <w:szCs w:val="24"/>
              </w:rPr>
              <w:t>be</w:t>
            </w:r>
            <w:r w:rsidR="00BE4457" w:rsidRPr="00C04AC6">
              <w:rPr>
                <w:rFonts w:cstheme="minorHAnsi"/>
                <w:sz w:val="24"/>
                <w:szCs w:val="24"/>
              </w:rPr>
              <w:t xml:space="preserve"> </w:t>
            </w:r>
            <w:r w:rsidR="00DE2BB1">
              <w:rPr>
                <w:rFonts w:cstheme="minorHAnsi"/>
                <w:sz w:val="24"/>
                <w:szCs w:val="24"/>
              </w:rPr>
              <w:t xml:space="preserve">to </w:t>
            </w:r>
            <w:r w:rsidR="00BE35BD">
              <w:rPr>
                <w:rFonts w:cstheme="minorHAnsi"/>
                <w:sz w:val="24"/>
                <w:szCs w:val="24"/>
              </w:rPr>
              <w:t>assist</w:t>
            </w:r>
            <w:r w:rsidR="00BE4457" w:rsidRPr="00C04AC6">
              <w:rPr>
                <w:rFonts w:cstheme="minorHAnsi"/>
                <w:sz w:val="24"/>
                <w:szCs w:val="24"/>
              </w:rPr>
              <w:t xml:space="preserve"> fundraising activities by </w:t>
            </w:r>
            <w:r w:rsidR="002D1000">
              <w:rPr>
                <w:rFonts w:cstheme="minorHAnsi"/>
                <w:sz w:val="24"/>
                <w:szCs w:val="24"/>
              </w:rPr>
              <w:t xml:space="preserve">work </w:t>
            </w:r>
            <w:r w:rsidR="00DE2BB1">
              <w:rPr>
                <w:rFonts w:cstheme="minorHAnsi"/>
                <w:sz w:val="24"/>
                <w:szCs w:val="24"/>
              </w:rPr>
              <w:t xml:space="preserve">groups (such as </w:t>
            </w:r>
            <w:proofErr w:type="spellStart"/>
            <w:r w:rsidR="00BE4457" w:rsidRPr="00C04AC6">
              <w:rPr>
                <w:rFonts w:cstheme="minorHAnsi"/>
                <w:sz w:val="24"/>
                <w:szCs w:val="24"/>
              </w:rPr>
              <w:t>Transperth</w:t>
            </w:r>
            <w:proofErr w:type="spellEnd"/>
            <w:r w:rsidR="00BE4457" w:rsidRPr="00C04AC6">
              <w:rPr>
                <w:rFonts w:cstheme="minorHAnsi"/>
                <w:sz w:val="24"/>
                <w:szCs w:val="24"/>
              </w:rPr>
              <w:t xml:space="preserve"> staff - Radio Lollipop Uniform Free Day). </w:t>
            </w:r>
          </w:p>
          <w:p w:rsidR="002C32B3" w:rsidRPr="00C04AC6" w:rsidRDefault="00D327B7" w:rsidP="00DE2BB1">
            <w:pPr>
              <w:jc w:val="both"/>
              <w:rPr>
                <w:rFonts w:cstheme="minorHAnsi"/>
                <w:sz w:val="24"/>
                <w:szCs w:val="24"/>
              </w:rPr>
            </w:pPr>
            <w:r w:rsidRPr="00C04AC6">
              <w:rPr>
                <w:rFonts w:cstheme="minorHAnsi"/>
                <w:sz w:val="24"/>
                <w:szCs w:val="24"/>
              </w:rPr>
              <w:t xml:space="preserve">       Active citizenship is definitely an important part of </w:t>
            </w:r>
            <w:r w:rsidR="00DE2BB1">
              <w:rPr>
                <w:rFonts w:cstheme="minorHAnsi"/>
                <w:sz w:val="24"/>
                <w:szCs w:val="24"/>
              </w:rPr>
              <w:t xml:space="preserve">teaching Society and Environment as </w:t>
            </w:r>
            <w:r w:rsidRPr="00C04AC6">
              <w:rPr>
                <w:rFonts w:cstheme="minorHAnsi"/>
                <w:sz w:val="24"/>
                <w:szCs w:val="24"/>
              </w:rPr>
              <w:t>we are very much a</w:t>
            </w:r>
            <w:r w:rsidR="00DE2BB1">
              <w:rPr>
                <w:rFonts w:cstheme="minorHAnsi"/>
                <w:sz w:val="24"/>
                <w:szCs w:val="24"/>
              </w:rPr>
              <w:t xml:space="preserve"> part of a</w:t>
            </w:r>
            <w:r w:rsidRPr="00C04AC6">
              <w:rPr>
                <w:rFonts w:cstheme="minorHAnsi"/>
                <w:sz w:val="24"/>
                <w:szCs w:val="24"/>
              </w:rPr>
              <w:t xml:space="preserve"> multicultural society that advocates a ‘global perspective’.   In Active Citizenship, not only do students get to explore their world, they also get to CHANGE it. </w:t>
            </w:r>
          </w:p>
        </w:tc>
      </w:tr>
    </w:tbl>
    <w:p w:rsidR="00BE4457" w:rsidRPr="00C04AC6" w:rsidRDefault="00BE4457" w:rsidP="007D2F0A">
      <w:pPr>
        <w:spacing w:line="240" w:lineRule="auto"/>
        <w:jc w:val="both"/>
        <w:rPr>
          <w:rFonts w:cs="Arial"/>
          <w:b/>
          <w:sz w:val="24"/>
          <w:szCs w:val="24"/>
        </w:rPr>
      </w:pPr>
    </w:p>
    <w:sectPr w:rsidR="00BE4457" w:rsidRPr="00C04AC6" w:rsidSect="00CE306F">
      <w:headerReference w:type="default" r:id="rId8"/>
      <w:pgSz w:w="11906" w:h="16838"/>
      <w:pgMar w:top="567" w:right="1440" w:bottom="1440"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16D7" w:rsidRDefault="002416D7" w:rsidP="004C3440">
      <w:pPr>
        <w:spacing w:after="0" w:line="240" w:lineRule="auto"/>
      </w:pPr>
      <w:r>
        <w:separator/>
      </w:r>
    </w:p>
  </w:endnote>
  <w:endnote w:type="continuationSeparator" w:id="0">
    <w:p w:rsidR="002416D7" w:rsidRDefault="002416D7" w:rsidP="004C34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16D7" w:rsidRDefault="002416D7" w:rsidP="004C3440">
      <w:pPr>
        <w:spacing w:after="0" w:line="240" w:lineRule="auto"/>
      </w:pPr>
      <w:r>
        <w:separator/>
      </w:r>
    </w:p>
  </w:footnote>
  <w:footnote w:type="continuationSeparator" w:id="0">
    <w:p w:rsidR="002416D7" w:rsidRDefault="002416D7" w:rsidP="004C34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09413"/>
      <w:docPartObj>
        <w:docPartGallery w:val="Page Numbers (Top of Page)"/>
        <w:docPartUnique/>
      </w:docPartObj>
    </w:sdtPr>
    <w:sdtContent>
      <w:p w:rsidR="002416D7" w:rsidRDefault="00FA439E">
        <w:pPr>
          <w:pStyle w:val="Header"/>
          <w:jc w:val="right"/>
        </w:pPr>
        <w:fldSimple w:instr=" PAGE   \* MERGEFORMAT ">
          <w:r w:rsidR="0087413D">
            <w:rPr>
              <w:noProof/>
            </w:rPr>
            <w:t>1</w:t>
          </w:r>
        </w:fldSimple>
      </w:p>
    </w:sdtContent>
  </w:sdt>
  <w:p w:rsidR="002416D7" w:rsidRDefault="002416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F07C5"/>
    <w:multiLevelType w:val="hybridMultilevel"/>
    <w:tmpl w:val="A24CA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0513102"/>
    <w:multiLevelType w:val="hybridMultilevel"/>
    <w:tmpl w:val="B7885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5E3DDE"/>
    <w:multiLevelType w:val="hybridMultilevel"/>
    <w:tmpl w:val="41887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A745F7D"/>
    <w:multiLevelType w:val="hybridMultilevel"/>
    <w:tmpl w:val="68BA1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2F1666"/>
    <w:multiLevelType w:val="hybridMultilevel"/>
    <w:tmpl w:val="D36692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5BD34E7"/>
    <w:multiLevelType w:val="hybridMultilevel"/>
    <w:tmpl w:val="7FDCB546"/>
    <w:lvl w:ilvl="0" w:tplc="77E60EDA">
      <w:start w:val="1"/>
      <w:numFmt w:val="bullet"/>
      <w:lvlText w:val=""/>
      <w:lvlJc w:val="left"/>
      <w:pPr>
        <w:tabs>
          <w:tab w:val="num" w:pos="57"/>
        </w:tabs>
        <w:ind w:left="284" w:hanging="284"/>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6">
    <w:nsid w:val="514B6AC5"/>
    <w:multiLevelType w:val="hybridMultilevel"/>
    <w:tmpl w:val="CB08A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4125677"/>
    <w:multiLevelType w:val="hybridMultilevel"/>
    <w:tmpl w:val="97F64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6B20DA5"/>
    <w:multiLevelType w:val="hybridMultilevel"/>
    <w:tmpl w:val="248455EE"/>
    <w:lvl w:ilvl="0" w:tplc="26248818">
      <w:start w:val="1"/>
      <w:numFmt w:val="lowerLetter"/>
      <w:lvlText w:val="%1.)"/>
      <w:lvlJc w:val="left"/>
      <w:pPr>
        <w:ind w:left="720" w:hanging="360"/>
      </w:pPr>
      <w:rPr>
        <w:rFonts w:asciiTheme="minorHAnsi" w:eastAsiaTheme="minorHAnsi" w:hAnsiTheme="minorHAnsi" w:cstheme="minorHAns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89577AA"/>
    <w:multiLevelType w:val="hybridMultilevel"/>
    <w:tmpl w:val="FE5A8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A981296"/>
    <w:multiLevelType w:val="hybridMultilevel"/>
    <w:tmpl w:val="8DAA2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6D1210FB"/>
    <w:multiLevelType w:val="hybridMultilevel"/>
    <w:tmpl w:val="248434F4"/>
    <w:lvl w:ilvl="0" w:tplc="77E60EDA">
      <w:start w:val="1"/>
      <w:numFmt w:val="bullet"/>
      <w:lvlText w:val=""/>
      <w:lvlJc w:val="left"/>
      <w:pPr>
        <w:tabs>
          <w:tab w:val="num" w:pos="57"/>
        </w:tabs>
        <w:ind w:left="284" w:hanging="28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75A34D0A"/>
    <w:multiLevelType w:val="hybridMultilevel"/>
    <w:tmpl w:val="72F20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76652A4"/>
    <w:multiLevelType w:val="hybridMultilevel"/>
    <w:tmpl w:val="1870C8F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8425C8E"/>
    <w:multiLevelType w:val="hybridMultilevel"/>
    <w:tmpl w:val="E6340A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8BF7C4A"/>
    <w:multiLevelType w:val="hybridMultilevel"/>
    <w:tmpl w:val="EB7A6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B8A23F5"/>
    <w:multiLevelType w:val="hybridMultilevel"/>
    <w:tmpl w:val="698CAEBC"/>
    <w:lvl w:ilvl="0" w:tplc="B204C53E">
      <w:start w:val="1"/>
      <w:numFmt w:val="lowerLetter"/>
      <w:lvlText w:val="%1.)"/>
      <w:lvlJc w:val="left"/>
      <w:pPr>
        <w:ind w:left="593" w:hanging="360"/>
      </w:pPr>
      <w:rPr>
        <w:rFonts w:eastAsia="Times New Roman" w:hint="default"/>
      </w:rPr>
    </w:lvl>
    <w:lvl w:ilvl="1" w:tplc="0C090019" w:tentative="1">
      <w:start w:val="1"/>
      <w:numFmt w:val="lowerLetter"/>
      <w:lvlText w:val="%2."/>
      <w:lvlJc w:val="left"/>
      <w:pPr>
        <w:ind w:left="1313" w:hanging="360"/>
      </w:pPr>
    </w:lvl>
    <w:lvl w:ilvl="2" w:tplc="0C09001B" w:tentative="1">
      <w:start w:val="1"/>
      <w:numFmt w:val="lowerRoman"/>
      <w:lvlText w:val="%3."/>
      <w:lvlJc w:val="right"/>
      <w:pPr>
        <w:ind w:left="2033" w:hanging="180"/>
      </w:pPr>
    </w:lvl>
    <w:lvl w:ilvl="3" w:tplc="0C09000F" w:tentative="1">
      <w:start w:val="1"/>
      <w:numFmt w:val="decimal"/>
      <w:lvlText w:val="%4."/>
      <w:lvlJc w:val="left"/>
      <w:pPr>
        <w:ind w:left="2753" w:hanging="360"/>
      </w:pPr>
    </w:lvl>
    <w:lvl w:ilvl="4" w:tplc="0C090019" w:tentative="1">
      <w:start w:val="1"/>
      <w:numFmt w:val="lowerLetter"/>
      <w:lvlText w:val="%5."/>
      <w:lvlJc w:val="left"/>
      <w:pPr>
        <w:ind w:left="3473" w:hanging="360"/>
      </w:pPr>
    </w:lvl>
    <w:lvl w:ilvl="5" w:tplc="0C09001B" w:tentative="1">
      <w:start w:val="1"/>
      <w:numFmt w:val="lowerRoman"/>
      <w:lvlText w:val="%6."/>
      <w:lvlJc w:val="right"/>
      <w:pPr>
        <w:ind w:left="4193" w:hanging="180"/>
      </w:pPr>
    </w:lvl>
    <w:lvl w:ilvl="6" w:tplc="0C09000F" w:tentative="1">
      <w:start w:val="1"/>
      <w:numFmt w:val="decimal"/>
      <w:lvlText w:val="%7."/>
      <w:lvlJc w:val="left"/>
      <w:pPr>
        <w:ind w:left="4913" w:hanging="360"/>
      </w:pPr>
    </w:lvl>
    <w:lvl w:ilvl="7" w:tplc="0C090019" w:tentative="1">
      <w:start w:val="1"/>
      <w:numFmt w:val="lowerLetter"/>
      <w:lvlText w:val="%8."/>
      <w:lvlJc w:val="left"/>
      <w:pPr>
        <w:ind w:left="5633" w:hanging="360"/>
      </w:pPr>
    </w:lvl>
    <w:lvl w:ilvl="8" w:tplc="0C09001B" w:tentative="1">
      <w:start w:val="1"/>
      <w:numFmt w:val="lowerRoman"/>
      <w:lvlText w:val="%9."/>
      <w:lvlJc w:val="right"/>
      <w:pPr>
        <w:ind w:left="6353" w:hanging="180"/>
      </w:pPr>
    </w:lvl>
  </w:abstractNum>
  <w:abstractNum w:abstractNumId="17">
    <w:nsid w:val="7EBF4A5A"/>
    <w:multiLevelType w:val="hybridMultilevel"/>
    <w:tmpl w:val="6C707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6"/>
  </w:num>
  <w:num w:numId="2">
    <w:abstractNumId w:val="8"/>
  </w:num>
  <w:num w:numId="3">
    <w:abstractNumId w:val="6"/>
  </w:num>
  <w:num w:numId="4">
    <w:abstractNumId w:val="12"/>
  </w:num>
  <w:num w:numId="5">
    <w:abstractNumId w:val="1"/>
  </w:num>
  <w:num w:numId="6">
    <w:abstractNumId w:val="2"/>
  </w:num>
  <w:num w:numId="7">
    <w:abstractNumId w:val="17"/>
  </w:num>
  <w:num w:numId="8">
    <w:abstractNumId w:val="10"/>
  </w:num>
  <w:num w:numId="9">
    <w:abstractNumId w:val="15"/>
  </w:num>
  <w:num w:numId="10">
    <w:abstractNumId w:val="3"/>
  </w:num>
  <w:num w:numId="11">
    <w:abstractNumId w:val="14"/>
  </w:num>
  <w:num w:numId="12">
    <w:abstractNumId w:val="9"/>
  </w:num>
  <w:num w:numId="13">
    <w:abstractNumId w:val="4"/>
  </w:num>
  <w:num w:numId="14">
    <w:abstractNumId w:val="7"/>
  </w:num>
  <w:num w:numId="15">
    <w:abstractNumId w:val="0"/>
  </w:num>
  <w:num w:numId="16">
    <w:abstractNumId w:val="13"/>
  </w:num>
  <w:num w:numId="17">
    <w:abstractNumId w:val="11"/>
  </w:num>
  <w:num w:numId="18">
    <w:abstractNumId w:val="5"/>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ENInstantFormat&gt;"/>
    <w:docVar w:name="EN.Layout" w:val="&lt;ENLayout&gt;&lt;Style&gt;Annot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s>
  <w:rsids>
    <w:rsidRoot w:val="00CD21AE"/>
    <w:rsid w:val="000002AF"/>
    <w:rsid w:val="00001921"/>
    <w:rsid w:val="00017D77"/>
    <w:rsid w:val="00027928"/>
    <w:rsid w:val="00066815"/>
    <w:rsid w:val="00086DC2"/>
    <w:rsid w:val="000877FB"/>
    <w:rsid w:val="000E0D1C"/>
    <w:rsid w:val="000E3EC8"/>
    <w:rsid w:val="000E6BDF"/>
    <w:rsid w:val="000E7736"/>
    <w:rsid w:val="000E7C7A"/>
    <w:rsid w:val="000F337F"/>
    <w:rsid w:val="00100054"/>
    <w:rsid w:val="00105B49"/>
    <w:rsid w:val="00106552"/>
    <w:rsid w:val="00114160"/>
    <w:rsid w:val="00117CCF"/>
    <w:rsid w:val="00123A8C"/>
    <w:rsid w:val="00126597"/>
    <w:rsid w:val="00135C0F"/>
    <w:rsid w:val="001435B4"/>
    <w:rsid w:val="00170605"/>
    <w:rsid w:val="001708E2"/>
    <w:rsid w:val="001B230B"/>
    <w:rsid w:val="001E447C"/>
    <w:rsid w:val="00213518"/>
    <w:rsid w:val="00230D38"/>
    <w:rsid w:val="002416D7"/>
    <w:rsid w:val="00255A0B"/>
    <w:rsid w:val="00256DD9"/>
    <w:rsid w:val="00257A48"/>
    <w:rsid w:val="00296542"/>
    <w:rsid w:val="002C32B3"/>
    <w:rsid w:val="002D1000"/>
    <w:rsid w:val="002E39C8"/>
    <w:rsid w:val="002E4258"/>
    <w:rsid w:val="002E732B"/>
    <w:rsid w:val="0030249B"/>
    <w:rsid w:val="003132F9"/>
    <w:rsid w:val="00317C16"/>
    <w:rsid w:val="00322F7A"/>
    <w:rsid w:val="00333C8B"/>
    <w:rsid w:val="00340844"/>
    <w:rsid w:val="0034649F"/>
    <w:rsid w:val="00356544"/>
    <w:rsid w:val="003579C3"/>
    <w:rsid w:val="003665DA"/>
    <w:rsid w:val="00367A81"/>
    <w:rsid w:val="00381E5A"/>
    <w:rsid w:val="003A20EF"/>
    <w:rsid w:val="003B4528"/>
    <w:rsid w:val="003D07EC"/>
    <w:rsid w:val="003D16CF"/>
    <w:rsid w:val="003E50A3"/>
    <w:rsid w:val="003E5478"/>
    <w:rsid w:val="003E5DE3"/>
    <w:rsid w:val="004337D9"/>
    <w:rsid w:val="00440A2D"/>
    <w:rsid w:val="0044434D"/>
    <w:rsid w:val="00444782"/>
    <w:rsid w:val="00475103"/>
    <w:rsid w:val="004868F4"/>
    <w:rsid w:val="00496C35"/>
    <w:rsid w:val="004C3440"/>
    <w:rsid w:val="004C6515"/>
    <w:rsid w:val="005066ED"/>
    <w:rsid w:val="0053483C"/>
    <w:rsid w:val="0054672A"/>
    <w:rsid w:val="00574F87"/>
    <w:rsid w:val="00575200"/>
    <w:rsid w:val="005910F6"/>
    <w:rsid w:val="005A5578"/>
    <w:rsid w:val="005B3934"/>
    <w:rsid w:val="005B5D04"/>
    <w:rsid w:val="005C01F6"/>
    <w:rsid w:val="005D2622"/>
    <w:rsid w:val="005D28CE"/>
    <w:rsid w:val="005D6863"/>
    <w:rsid w:val="005E699F"/>
    <w:rsid w:val="005F457E"/>
    <w:rsid w:val="0061608A"/>
    <w:rsid w:val="00664295"/>
    <w:rsid w:val="0066619F"/>
    <w:rsid w:val="006974A2"/>
    <w:rsid w:val="006B399D"/>
    <w:rsid w:val="006B701A"/>
    <w:rsid w:val="006C3A08"/>
    <w:rsid w:val="006C61C8"/>
    <w:rsid w:val="006E4911"/>
    <w:rsid w:val="006E63B6"/>
    <w:rsid w:val="00703660"/>
    <w:rsid w:val="00721F89"/>
    <w:rsid w:val="0072416B"/>
    <w:rsid w:val="007314E3"/>
    <w:rsid w:val="007334C5"/>
    <w:rsid w:val="0073498F"/>
    <w:rsid w:val="00753F06"/>
    <w:rsid w:val="007615D2"/>
    <w:rsid w:val="007A2FC1"/>
    <w:rsid w:val="007B2E1D"/>
    <w:rsid w:val="007C05D6"/>
    <w:rsid w:val="007C787B"/>
    <w:rsid w:val="007D22AD"/>
    <w:rsid w:val="007D2F0A"/>
    <w:rsid w:val="007D578C"/>
    <w:rsid w:val="007E1880"/>
    <w:rsid w:val="00804F87"/>
    <w:rsid w:val="008175FA"/>
    <w:rsid w:val="00862B34"/>
    <w:rsid w:val="00870AE4"/>
    <w:rsid w:val="0087413D"/>
    <w:rsid w:val="00892F42"/>
    <w:rsid w:val="008B2345"/>
    <w:rsid w:val="008D4FDF"/>
    <w:rsid w:val="008F3B90"/>
    <w:rsid w:val="00900F53"/>
    <w:rsid w:val="00930D71"/>
    <w:rsid w:val="0094589C"/>
    <w:rsid w:val="00951E84"/>
    <w:rsid w:val="00967CAE"/>
    <w:rsid w:val="00971F4A"/>
    <w:rsid w:val="009727EC"/>
    <w:rsid w:val="00976E68"/>
    <w:rsid w:val="009A0798"/>
    <w:rsid w:val="009A3A66"/>
    <w:rsid w:val="009C0E97"/>
    <w:rsid w:val="009C54EA"/>
    <w:rsid w:val="009D40BA"/>
    <w:rsid w:val="009D78E5"/>
    <w:rsid w:val="009E0F95"/>
    <w:rsid w:val="00A00E34"/>
    <w:rsid w:val="00A21E92"/>
    <w:rsid w:val="00A3287E"/>
    <w:rsid w:val="00A645F9"/>
    <w:rsid w:val="00A71453"/>
    <w:rsid w:val="00A9625D"/>
    <w:rsid w:val="00AA0E0B"/>
    <w:rsid w:val="00AA308E"/>
    <w:rsid w:val="00AB5437"/>
    <w:rsid w:val="00AC7D3A"/>
    <w:rsid w:val="00AE4996"/>
    <w:rsid w:val="00B06D00"/>
    <w:rsid w:val="00B263E8"/>
    <w:rsid w:val="00B30A1D"/>
    <w:rsid w:val="00B40E2F"/>
    <w:rsid w:val="00B5337D"/>
    <w:rsid w:val="00B61062"/>
    <w:rsid w:val="00B9036C"/>
    <w:rsid w:val="00B92798"/>
    <w:rsid w:val="00BA170A"/>
    <w:rsid w:val="00BB2102"/>
    <w:rsid w:val="00BC5BBE"/>
    <w:rsid w:val="00BD32B9"/>
    <w:rsid w:val="00BD462C"/>
    <w:rsid w:val="00BE35BD"/>
    <w:rsid w:val="00BE4457"/>
    <w:rsid w:val="00C03B26"/>
    <w:rsid w:val="00C04AC6"/>
    <w:rsid w:val="00C06074"/>
    <w:rsid w:val="00C15790"/>
    <w:rsid w:val="00C16AFE"/>
    <w:rsid w:val="00C536F9"/>
    <w:rsid w:val="00C617F9"/>
    <w:rsid w:val="00C61BEB"/>
    <w:rsid w:val="00C6347A"/>
    <w:rsid w:val="00C67A8E"/>
    <w:rsid w:val="00CA014B"/>
    <w:rsid w:val="00CA4352"/>
    <w:rsid w:val="00CA5F5E"/>
    <w:rsid w:val="00CB2B6F"/>
    <w:rsid w:val="00CB50CF"/>
    <w:rsid w:val="00CC12E6"/>
    <w:rsid w:val="00CD21AE"/>
    <w:rsid w:val="00CE119E"/>
    <w:rsid w:val="00CE306F"/>
    <w:rsid w:val="00CF2AC7"/>
    <w:rsid w:val="00D04F46"/>
    <w:rsid w:val="00D327B7"/>
    <w:rsid w:val="00D470C0"/>
    <w:rsid w:val="00D53FD5"/>
    <w:rsid w:val="00D80E5E"/>
    <w:rsid w:val="00D9266C"/>
    <w:rsid w:val="00DD4281"/>
    <w:rsid w:val="00DE02B6"/>
    <w:rsid w:val="00DE2BB1"/>
    <w:rsid w:val="00DE5AF7"/>
    <w:rsid w:val="00E01983"/>
    <w:rsid w:val="00E11DC9"/>
    <w:rsid w:val="00E24300"/>
    <w:rsid w:val="00E24793"/>
    <w:rsid w:val="00E51B53"/>
    <w:rsid w:val="00E66C8C"/>
    <w:rsid w:val="00E75CC9"/>
    <w:rsid w:val="00EA10D4"/>
    <w:rsid w:val="00EA44E9"/>
    <w:rsid w:val="00EA479E"/>
    <w:rsid w:val="00EE4C5E"/>
    <w:rsid w:val="00EE6512"/>
    <w:rsid w:val="00EF525B"/>
    <w:rsid w:val="00F07095"/>
    <w:rsid w:val="00F106DA"/>
    <w:rsid w:val="00F879AC"/>
    <w:rsid w:val="00FA439E"/>
    <w:rsid w:val="00FA5E59"/>
    <w:rsid w:val="00FB56A3"/>
    <w:rsid w:val="00FC090F"/>
    <w:rsid w:val="00FC7F03"/>
    <w:rsid w:val="00FD0BB2"/>
    <w:rsid w:val="00FE22A7"/>
    <w:rsid w:val="00FE2CEC"/>
    <w:rsid w:val="00FE3358"/>
    <w:rsid w:val="00FF50F4"/>
    <w:rsid w:val="00FF577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2F9"/>
  </w:style>
  <w:style w:type="paragraph" w:styleId="Heading1">
    <w:name w:val="heading 1"/>
    <w:basedOn w:val="Normal"/>
    <w:link w:val="Heading1Char"/>
    <w:uiPriority w:val="9"/>
    <w:qFormat/>
    <w:rsid w:val="00753F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next w:val="Normal"/>
    <w:link w:val="Heading2Char"/>
    <w:uiPriority w:val="9"/>
    <w:semiHidden/>
    <w:unhideWhenUsed/>
    <w:qFormat/>
    <w:rsid w:val="00753F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07E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002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C16AF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53483C"/>
    <w:rPr>
      <w:i/>
      <w:iCs/>
    </w:rPr>
  </w:style>
  <w:style w:type="character" w:customStyle="1" w:styleId="apple-style-span">
    <w:name w:val="apple-style-span"/>
    <w:basedOn w:val="DefaultParagraphFont"/>
    <w:rsid w:val="00930D71"/>
  </w:style>
  <w:style w:type="character" w:customStyle="1" w:styleId="apple-converted-space">
    <w:name w:val="apple-converted-space"/>
    <w:basedOn w:val="DefaultParagraphFont"/>
    <w:rsid w:val="00930D71"/>
  </w:style>
  <w:style w:type="character" w:customStyle="1" w:styleId="Heading1Char">
    <w:name w:val="Heading 1 Char"/>
    <w:basedOn w:val="DefaultParagraphFont"/>
    <w:link w:val="Heading1"/>
    <w:uiPriority w:val="9"/>
    <w:rsid w:val="00753F06"/>
    <w:rPr>
      <w:rFonts w:ascii="Times New Roman" w:eastAsia="Times New Roman" w:hAnsi="Times New Roman" w:cs="Times New Roman"/>
      <w:b/>
      <w:bCs/>
      <w:kern w:val="36"/>
      <w:sz w:val="48"/>
      <w:szCs w:val="48"/>
      <w:lang w:eastAsia="en-AU"/>
    </w:rPr>
  </w:style>
  <w:style w:type="character" w:customStyle="1" w:styleId="copyright">
    <w:name w:val="copyright"/>
    <w:basedOn w:val="DefaultParagraphFont"/>
    <w:rsid w:val="00753F06"/>
  </w:style>
  <w:style w:type="character" w:styleId="Hyperlink">
    <w:name w:val="Hyperlink"/>
    <w:basedOn w:val="DefaultParagraphFont"/>
    <w:uiPriority w:val="99"/>
    <w:unhideWhenUsed/>
    <w:rsid w:val="00753F06"/>
    <w:rPr>
      <w:color w:val="0000FF"/>
      <w:u w:val="single"/>
    </w:rPr>
  </w:style>
  <w:style w:type="character" w:customStyle="1" w:styleId="Heading2Char">
    <w:name w:val="Heading 2 Char"/>
    <w:basedOn w:val="DefaultParagraphFont"/>
    <w:link w:val="Heading2"/>
    <w:uiPriority w:val="9"/>
    <w:semiHidden/>
    <w:rsid w:val="00753F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753F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F06"/>
    <w:rPr>
      <w:rFonts w:ascii="Tahoma" w:hAnsi="Tahoma" w:cs="Tahoma"/>
      <w:sz w:val="16"/>
      <w:szCs w:val="16"/>
    </w:rPr>
  </w:style>
  <w:style w:type="character" w:styleId="FollowedHyperlink">
    <w:name w:val="FollowedHyperlink"/>
    <w:basedOn w:val="DefaultParagraphFont"/>
    <w:uiPriority w:val="99"/>
    <w:semiHidden/>
    <w:unhideWhenUsed/>
    <w:rsid w:val="00753F06"/>
    <w:rPr>
      <w:color w:val="800080" w:themeColor="followedHyperlink"/>
      <w:u w:val="single"/>
    </w:rPr>
  </w:style>
  <w:style w:type="character" w:customStyle="1" w:styleId="Heading3Char">
    <w:name w:val="Heading 3 Char"/>
    <w:basedOn w:val="DefaultParagraphFont"/>
    <w:link w:val="Heading3"/>
    <w:uiPriority w:val="9"/>
    <w:semiHidden/>
    <w:rsid w:val="003D07EC"/>
    <w:rPr>
      <w:rFonts w:asciiTheme="majorHAnsi" w:eastAsiaTheme="majorEastAsia" w:hAnsiTheme="majorHAnsi" w:cstheme="majorBidi"/>
      <w:b/>
      <w:bCs/>
      <w:color w:val="4F81BD" w:themeColor="accent1"/>
    </w:rPr>
  </w:style>
  <w:style w:type="paragraph" w:customStyle="1" w:styleId="l15-10">
    <w:name w:val="l15-10"/>
    <w:basedOn w:val="Normal"/>
    <w:rsid w:val="003D07E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15-10-r">
    <w:name w:val="l15-10-r"/>
    <w:basedOn w:val="Normal"/>
    <w:rsid w:val="003D07E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xt-right">
    <w:name w:val="txt-right"/>
    <w:basedOn w:val="Normal"/>
    <w:rsid w:val="003D07E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7C787B"/>
    <w:rPr>
      <w:b/>
      <w:bCs/>
    </w:rPr>
  </w:style>
  <w:style w:type="paragraph" w:styleId="ListParagraph">
    <w:name w:val="List Paragraph"/>
    <w:basedOn w:val="Normal"/>
    <w:uiPriority w:val="34"/>
    <w:qFormat/>
    <w:rsid w:val="00CE306F"/>
    <w:pPr>
      <w:ind w:left="720"/>
      <w:contextualSpacing/>
    </w:pPr>
  </w:style>
  <w:style w:type="character" w:styleId="HTMLCite">
    <w:name w:val="HTML Cite"/>
    <w:basedOn w:val="DefaultParagraphFont"/>
    <w:uiPriority w:val="99"/>
    <w:semiHidden/>
    <w:unhideWhenUsed/>
    <w:rsid w:val="00DE5AF7"/>
    <w:rPr>
      <w:i/>
      <w:iCs/>
    </w:rPr>
  </w:style>
  <w:style w:type="paragraph" w:styleId="Header">
    <w:name w:val="header"/>
    <w:basedOn w:val="Normal"/>
    <w:link w:val="HeaderChar"/>
    <w:uiPriority w:val="99"/>
    <w:unhideWhenUsed/>
    <w:rsid w:val="004C3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3440"/>
  </w:style>
  <w:style w:type="paragraph" w:styleId="Footer">
    <w:name w:val="footer"/>
    <w:basedOn w:val="Normal"/>
    <w:link w:val="FooterChar"/>
    <w:uiPriority w:val="99"/>
    <w:semiHidden/>
    <w:unhideWhenUsed/>
    <w:rsid w:val="004C344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C3440"/>
  </w:style>
</w:styles>
</file>

<file path=word/webSettings.xml><?xml version="1.0" encoding="utf-8"?>
<w:webSettings xmlns:r="http://schemas.openxmlformats.org/officeDocument/2006/relationships" xmlns:w="http://schemas.openxmlformats.org/wordprocessingml/2006/main">
  <w:divs>
    <w:div w:id="140201544">
      <w:bodyDiv w:val="1"/>
      <w:marLeft w:val="0"/>
      <w:marRight w:val="0"/>
      <w:marTop w:val="0"/>
      <w:marBottom w:val="0"/>
      <w:divBdr>
        <w:top w:val="none" w:sz="0" w:space="0" w:color="auto"/>
        <w:left w:val="none" w:sz="0" w:space="0" w:color="auto"/>
        <w:bottom w:val="none" w:sz="0" w:space="0" w:color="auto"/>
        <w:right w:val="none" w:sz="0" w:space="0" w:color="auto"/>
      </w:divBdr>
    </w:div>
    <w:div w:id="154498800">
      <w:bodyDiv w:val="1"/>
      <w:marLeft w:val="0"/>
      <w:marRight w:val="0"/>
      <w:marTop w:val="0"/>
      <w:marBottom w:val="0"/>
      <w:divBdr>
        <w:top w:val="none" w:sz="0" w:space="0" w:color="auto"/>
        <w:left w:val="none" w:sz="0" w:space="0" w:color="auto"/>
        <w:bottom w:val="none" w:sz="0" w:space="0" w:color="auto"/>
        <w:right w:val="none" w:sz="0" w:space="0" w:color="auto"/>
      </w:divBdr>
    </w:div>
    <w:div w:id="720440850">
      <w:bodyDiv w:val="1"/>
      <w:marLeft w:val="0"/>
      <w:marRight w:val="0"/>
      <w:marTop w:val="0"/>
      <w:marBottom w:val="0"/>
      <w:divBdr>
        <w:top w:val="none" w:sz="0" w:space="0" w:color="auto"/>
        <w:left w:val="none" w:sz="0" w:space="0" w:color="auto"/>
        <w:bottom w:val="none" w:sz="0" w:space="0" w:color="auto"/>
        <w:right w:val="none" w:sz="0" w:space="0" w:color="auto"/>
      </w:divBdr>
      <w:divsChild>
        <w:div w:id="2066949553">
          <w:marLeft w:val="0"/>
          <w:marRight w:val="0"/>
          <w:marTop w:val="0"/>
          <w:marBottom w:val="0"/>
          <w:divBdr>
            <w:top w:val="none" w:sz="0" w:space="0" w:color="auto"/>
            <w:left w:val="none" w:sz="0" w:space="0" w:color="auto"/>
            <w:bottom w:val="none" w:sz="0" w:space="0" w:color="auto"/>
            <w:right w:val="none" w:sz="0" w:space="0" w:color="auto"/>
          </w:divBdr>
        </w:div>
        <w:div w:id="2109691675">
          <w:marLeft w:val="0"/>
          <w:marRight w:val="0"/>
          <w:marTop w:val="0"/>
          <w:marBottom w:val="0"/>
          <w:divBdr>
            <w:top w:val="none" w:sz="0" w:space="0" w:color="auto"/>
            <w:left w:val="none" w:sz="0" w:space="0" w:color="auto"/>
            <w:bottom w:val="none" w:sz="0" w:space="0" w:color="auto"/>
            <w:right w:val="none" w:sz="0" w:space="0" w:color="auto"/>
          </w:divBdr>
        </w:div>
        <w:div w:id="1049300580">
          <w:marLeft w:val="0"/>
          <w:marRight w:val="0"/>
          <w:marTop w:val="0"/>
          <w:marBottom w:val="0"/>
          <w:divBdr>
            <w:top w:val="none" w:sz="0" w:space="0" w:color="auto"/>
            <w:left w:val="none" w:sz="0" w:space="0" w:color="auto"/>
            <w:bottom w:val="none" w:sz="0" w:space="0" w:color="auto"/>
            <w:right w:val="none" w:sz="0" w:space="0" w:color="auto"/>
          </w:divBdr>
        </w:div>
        <w:div w:id="352803814">
          <w:marLeft w:val="0"/>
          <w:marRight w:val="0"/>
          <w:marTop w:val="0"/>
          <w:marBottom w:val="0"/>
          <w:divBdr>
            <w:top w:val="none" w:sz="0" w:space="0" w:color="auto"/>
            <w:left w:val="none" w:sz="0" w:space="0" w:color="auto"/>
            <w:bottom w:val="none" w:sz="0" w:space="0" w:color="auto"/>
            <w:right w:val="none" w:sz="0" w:space="0" w:color="auto"/>
          </w:divBdr>
        </w:div>
        <w:div w:id="466705846">
          <w:marLeft w:val="0"/>
          <w:marRight w:val="0"/>
          <w:marTop w:val="0"/>
          <w:marBottom w:val="0"/>
          <w:divBdr>
            <w:top w:val="none" w:sz="0" w:space="0" w:color="auto"/>
            <w:left w:val="none" w:sz="0" w:space="0" w:color="auto"/>
            <w:bottom w:val="none" w:sz="0" w:space="0" w:color="auto"/>
            <w:right w:val="none" w:sz="0" w:space="0" w:color="auto"/>
          </w:divBdr>
        </w:div>
      </w:divsChild>
    </w:div>
    <w:div w:id="867256723">
      <w:bodyDiv w:val="1"/>
      <w:marLeft w:val="0"/>
      <w:marRight w:val="0"/>
      <w:marTop w:val="0"/>
      <w:marBottom w:val="0"/>
      <w:divBdr>
        <w:top w:val="none" w:sz="0" w:space="0" w:color="auto"/>
        <w:left w:val="none" w:sz="0" w:space="0" w:color="auto"/>
        <w:bottom w:val="none" w:sz="0" w:space="0" w:color="auto"/>
        <w:right w:val="none" w:sz="0" w:space="0" w:color="auto"/>
      </w:divBdr>
    </w:div>
    <w:div w:id="1104961691">
      <w:bodyDiv w:val="1"/>
      <w:marLeft w:val="0"/>
      <w:marRight w:val="0"/>
      <w:marTop w:val="0"/>
      <w:marBottom w:val="0"/>
      <w:divBdr>
        <w:top w:val="none" w:sz="0" w:space="0" w:color="auto"/>
        <w:left w:val="none" w:sz="0" w:space="0" w:color="auto"/>
        <w:bottom w:val="none" w:sz="0" w:space="0" w:color="auto"/>
        <w:right w:val="none" w:sz="0" w:space="0" w:color="auto"/>
      </w:divBdr>
    </w:div>
    <w:div w:id="1422289405">
      <w:bodyDiv w:val="1"/>
      <w:marLeft w:val="0"/>
      <w:marRight w:val="0"/>
      <w:marTop w:val="0"/>
      <w:marBottom w:val="0"/>
      <w:divBdr>
        <w:top w:val="none" w:sz="0" w:space="0" w:color="auto"/>
        <w:left w:val="none" w:sz="0" w:space="0" w:color="auto"/>
        <w:bottom w:val="none" w:sz="0" w:space="0" w:color="auto"/>
        <w:right w:val="none" w:sz="0" w:space="0" w:color="auto"/>
      </w:divBdr>
    </w:div>
    <w:div w:id="1626156556">
      <w:bodyDiv w:val="1"/>
      <w:marLeft w:val="0"/>
      <w:marRight w:val="0"/>
      <w:marTop w:val="0"/>
      <w:marBottom w:val="0"/>
      <w:divBdr>
        <w:top w:val="none" w:sz="0" w:space="0" w:color="auto"/>
        <w:left w:val="none" w:sz="0" w:space="0" w:color="auto"/>
        <w:bottom w:val="none" w:sz="0" w:space="0" w:color="auto"/>
        <w:right w:val="none" w:sz="0" w:space="0" w:color="auto"/>
      </w:divBdr>
    </w:div>
    <w:div w:id="167287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32C6D-4B19-4360-AC01-2C773C7A9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1554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Hopkirk</dc:creator>
  <cp:lastModifiedBy>Darleen</cp:lastModifiedBy>
  <cp:revision>5</cp:revision>
  <cp:lastPrinted>2010-03-30T21:34:00Z</cp:lastPrinted>
  <dcterms:created xsi:type="dcterms:W3CDTF">2010-03-30T21:13:00Z</dcterms:created>
  <dcterms:modified xsi:type="dcterms:W3CDTF">2012-02-20T09:05:00Z</dcterms:modified>
</cp:coreProperties>
</file>